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4FA4E" w14:textId="77777777" w:rsidR="002320C1" w:rsidRDefault="002320C1" w:rsidP="002320C1">
      <w:pPr>
        <w:pStyle w:val="Zkladntext"/>
        <w:spacing w:before="120" w:line="276" w:lineRule="auto"/>
        <w:rPr>
          <w:rFonts w:ascii="Arial" w:hAnsi="Arial" w:cs="Arial"/>
          <w:b/>
          <w:bCs/>
          <w:sz w:val="40"/>
          <w:u w:val="single"/>
        </w:rPr>
      </w:pPr>
      <w:bookmarkStart w:id="0" w:name="_Hlk33432602"/>
      <w:r>
        <w:rPr>
          <w:rFonts w:ascii="Ganymed" w:hAnsi="Ganymed"/>
          <w:noProof/>
        </w:rPr>
        <w:drawing>
          <wp:anchor distT="0" distB="0" distL="114300" distR="114300" simplePos="0" relativeHeight="251659264" behindDoc="1" locked="0" layoutInCell="1" allowOverlap="1" wp14:anchorId="33E941A6" wp14:editId="168852F3">
            <wp:simplePos x="0" y="0"/>
            <wp:positionH relativeFrom="column">
              <wp:posOffset>135375</wp:posOffset>
            </wp:positionH>
            <wp:positionV relativeFrom="paragraph">
              <wp:posOffset>100869</wp:posOffset>
            </wp:positionV>
            <wp:extent cx="1801495" cy="1091565"/>
            <wp:effectExtent l="0" t="0" r="8255" b="0"/>
            <wp:wrapNone/>
            <wp:docPr id="6" name="Obrázek 6" descr="A black and white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A black and white logo&#10;&#10;Popis byl vytvořen automatick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1495" cy="1091565"/>
                    </a:xfrm>
                    <a:prstGeom prst="rect">
                      <a:avLst/>
                    </a:prstGeom>
                    <a:noFill/>
                    <a:ln>
                      <a:noFill/>
                    </a:ln>
                  </pic:spPr>
                </pic:pic>
              </a:graphicData>
            </a:graphic>
          </wp:anchor>
        </w:drawing>
      </w:r>
    </w:p>
    <w:p w14:paraId="48C34FF6" w14:textId="77777777" w:rsidR="002320C1" w:rsidRDefault="002320C1" w:rsidP="00EA0B63">
      <w:pPr>
        <w:pStyle w:val="Zpteenadresa"/>
        <w:framePr w:w="5443" w:h="1219" w:wrap="auto" w:hAnchor="page" w:x="5138" w:y="1339"/>
        <w:spacing w:line="276" w:lineRule="auto"/>
        <w:rPr>
          <w:rFonts w:ascii="Avalon" w:hAnsi="Avalon"/>
          <w:sz w:val="28"/>
        </w:rPr>
      </w:pPr>
      <w:r>
        <w:rPr>
          <w:rFonts w:ascii="Avalon" w:hAnsi="Avalon"/>
          <w:sz w:val="28"/>
        </w:rPr>
        <w:t xml:space="preserve">         </w:t>
      </w:r>
      <w:proofErr w:type="gramStart"/>
      <w:r>
        <w:rPr>
          <w:rFonts w:ascii="Avalon" w:hAnsi="Avalon"/>
          <w:sz w:val="28"/>
        </w:rPr>
        <w:t>ATELIER  ALFA</w:t>
      </w:r>
      <w:proofErr w:type="gramEnd"/>
      <w:r>
        <w:rPr>
          <w:rFonts w:ascii="Avalon" w:hAnsi="Avalon"/>
          <w:sz w:val="28"/>
        </w:rPr>
        <w:t>, spol. s r.o. Jihlava</w:t>
      </w:r>
    </w:p>
    <w:p w14:paraId="07DF711A" w14:textId="77777777" w:rsidR="002320C1" w:rsidRDefault="002320C1" w:rsidP="00EA0B63">
      <w:pPr>
        <w:pStyle w:val="Zpteenadresa"/>
        <w:framePr w:w="5443" w:h="1219" w:wrap="auto" w:hAnchor="page" w:x="5138" w:y="1339"/>
        <w:spacing w:line="276" w:lineRule="auto"/>
        <w:rPr>
          <w:rFonts w:ascii="Avalon" w:hAnsi="Avalon"/>
          <w:sz w:val="28"/>
        </w:rPr>
      </w:pPr>
      <w:r>
        <w:rPr>
          <w:rFonts w:ascii="Avalon" w:hAnsi="Avalon"/>
          <w:sz w:val="28"/>
        </w:rPr>
        <w:t xml:space="preserve">              Brněnská 48, 586 01 Jihlava</w:t>
      </w:r>
    </w:p>
    <w:p w14:paraId="2202B908" w14:textId="77777777" w:rsidR="002320C1" w:rsidRDefault="002320C1" w:rsidP="00EA0B63">
      <w:pPr>
        <w:pStyle w:val="Zpteenadresa"/>
        <w:framePr w:w="5443" w:h="1219" w:wrap="auto" w:hAnchor="page" w:x="5138" w:y="1339"/>
        <w:spacing w:line="276" w:lineRule="auto"/>
        <w:rPr>
          <w:rFonts w:ascii="Avalon" w:hAnsi="Avalon"/>
          <w:sz w:val="20"/>
        </w:rPr>
      </w:pPr>
      <w:r>
        <w:rPr>
          <w:rFonts w:ascii="Avalon" w:hAnsi="Avalon"/>
          <w:sz w:val="20"/>
        </w:rPr>
        <w:t xml:space="preserve">                        zapsána v obchodním rejstříku </w:t>
      </w:r>
    </w:p>
    <w:p w14:paraId="5D811F6D" w14:textId="77777777" w:rsidR="002320C1" w:rsidRDefault="002320C1" w:rsidP="00EA0B63">
      <w:pPr>
        <w:pStyle w:val="Zpteenadresa"/>
        <w:framePr w:w="5443" w:h="1219" w:wrap="auto" w:hAnchor="page" w:x="5138" w:y="1339"/>
        <w:spacing w:line="276" w:lineRule="auto"/>
        <w:rPr>
          <w:rFonts w:ascii="Times New Roman" w:hAnsi="Times New Roman"/>
          <w:sz w:val="24"/>
        </w:rPr>
      </w:pPr>
      <w:r>
        <w:rPr>
          <w:rFonts w:ascii="Avalon" w:hAnsi="Avalon"/>
          <w:sz w:val="20"/>
        </w:rPr>
        <w:t xml:space="preserve">           u Obchodního soudu v Brně, oddíl C, vložka 877</w:t>
      </w:r>
    </w:p>
    <w:p w14:paraId="1A6C0630" w14:textId="77777777" w:rsidR="00353FBA" w:rsidRDefault="00353FBA" w:rsidP="00EA0B63">
      <w:pPr>
        <w:spacing w:after="240"/>
        <w:ind w:left="2977" w:hanging="2977"/>
        <w:rPr>
          <w:b/>
          <w:bCs/>
          <w:sz w:val="30"/>
          <w:szCs w:val="30"/>
        </w:rPr>
      </w:pPr>
      <w:bookmarkStart w:id="1" w:name="_Hlk82102617"/>
    </w:p>
    <w:bookmarkEnd w:id="0"/>
    <w:bookmarkEnd w:id="1"/>
    <w:p w14:paraId="67EE814A" w14:textId="77777777" w:rsidR="002320C1" w:rsidRDefault="002320C1" w:rsidP="003F163C">
      <w:pPr>
        <w:tabs>
          <w:tab w:val="left" w:pos="3261"/>
        </w:tabs>
        <w:rPr>
          <w:spacing w:val="8"/>
          <w:sz w:val="22"/>
        </w:rPr>
      </w:pPr>
    </w:p>
    <w:p w14:paraId="700377FA" w14:textId="77777777" w:rsidR="002320C1" w:rsidRDefault="002320C1" w:rsidP="003F163C">
      <w:pPr>
        <w:tabs>
          <w:tab w:val="left" w:pos="3261"/>
        </w:tabs>
        <w:rPr>
          <w:spacing w:val="8"/>
          <w:sz w:val="22"/>
        </w:rPr>
      </w:pPr>
    </w:p>
    <w:p w14:paraId="79868F04" w14:textId="77777777" w:rsidR="002320C1" w:rsidRDefault="002320C1" w:rsidP="003F163C">
      <w:pPr>
        <w:tabs>
          <w:tab w:val="left" w:pos="3261"/>
        </w:tabs>
        <w:rPr>
          <w:spacing w:val="8"/>
          <w:sz w:val="22"/>
        </w:rPr>
      </w:pPr>
    </w:p>
    <w:p w14:paraId="63434342" w14:textId="77777777" w:rsidR="00EA0B63" w:rsidRDefault="00EA0B63" w:rsidP="003F163C">
      <w:pPr>
        <w:pBdr>
          <w:bottom w:val="single" w:sz="12" w:space="1" w:color="auto"/>
        </w:pBdr>
        <w:tabs>
          <w:tab w:val="left" w:pos="3261"/>
        </w:tabs>
        <w:rPr>
          <w:spacing w:val="8"/>
          <w:sz w:val="22"/>
        </w:rPr>
      </w:pPr>
    </w:p>
    <w:p w14:paraId="2E0E76AF" w14:textId="77777777" w:rsidR="00EA0B63" w:rsidRDefault="00EA0B63" w:rsidP="003F163C">
      <w:pPr>
        <w:tabs>
          <w:tab w:val="left" w:pos="3261"/>
        </w:tabs>
        <w:rPr>
          <w:spacing w:val="8"/>
          <w:sz w:val="22"/>
        </w:rPr>
      </w:pPr>
    </w:p>
    <w:p w14:paraId="63C44048" w14:textId="77777777" w:rsidR="002320C1" w:rsidRDefault="002320C1" w:rsidP="003F163C">
      <w:pPr>
        <w:tabs>
          <w:tab w:val="left" w:pos="3261"/>
        </w:tabs>
        <w:rPr>
          <w:spacing w:val="8"/>
          <w:sz w:val="22"/>
        </w:rPr>
      </w:pPr>
    </w:p>
    <w:p w14:paraId="070B3A18" w14:textId="77777777" w:rsidR="00EA0B63" w:rsidRPr="00A907BE" w:rsidRDefault="00EA0B63" w:rsidP="00EA0B63">
      <w:pPr>
        <w:spacing w:after="240"/>
        <w:ind w:left="2977" w:hanging="2977"/>
        <w:rPr>
          <w:b/>
          <w:bCs/>
        </w:rPr>
      </w:pPr>
      <w:r>
        <w:rPr>
          <w:b/>
          <w:bCs/>
          <w:sz w:val="30"/>
          <w:szCs w:val="30"/>
        </w:rPr>
        <w:t>Akce:</w:t>
      </w:r>
      <w:r>
        <w:tab/>
      </w:r>
      <w:r>
        <w:rPr>
          <w:b/>
          <w:bCs/>
        </w:rPr>
        <w:t>KINO DUKLA JIHLAVA – KLIMATIZACE PROMÍTACÍCH SÁLŮ A KABINY</w:t>
      </w:r>
    </w:p>
    <w:p w14:paraId="54C06A68" w14:textId="77777777" w:rsidR="00EA0B63" w:rsidRDefault="00EA0B63" w:rsidP="00EA0B63">
      <w:pPr>
        <w:spacing w:after="240"/>
        <w:ind w:left="2977" w:hanging="2977"/>
        <w:rPr>
          <w:rFonts w:cs="Arial"/>
        </w:rPr>
      </w:pPr>
      <w:proofErr w:type="gramStart"/>
      <w:r>
        <w:rPr>
          <w:rFonts w:cs="Arial"/>
        </w:rPr>
        <w:t>Stupeň :</w:t>
      </w:r>
      <w:proofErr w:type="gramEnd"/>
      <w:r>
        <w:rPr>
          <w:rFonts w:cs="Arial"/>
        </w:rPr>
        <w:tab/>
        <w:t>DOKUMENTACE PRO PROVEDENÍ STAVBY (DPS)</w:t>
      </w:r>
    </w:p>
    <w:p w14:paraId="74BF00C1" w14:textId="77777777" w:rsidR="00EA0B63" w:rsidRDefault="00EA0B63" w:rsidP="00EA0B63">
      <w:pPr>
        <w:pStyle w:val="Zkladntext"/>
        <w:spacing w:line="276" w:lineRule="auto"/>
        <w:ind w:left="2977" w:hanging="2977"/>
        <w:rPr>
          <w:rFonts w:ascii="Arial" w:hAnsi="Arial" w:cs="Arial"/>
        </w:rPr>
      </w:pPr>
    </w:p>
    <w:p w14:paraId="5E8CD84F" w14:textId="77777777" w:rsidR="00EA0B63" w:rsidRDefault="00EA0B63" w:rsidP="00EA0B63">
      <w:pPr>
        <w:pStyle w:val="Zkladntext"/>
        <w:spacing w:line="276" w:lineRule="auto"/>
        <w:ind w:left="2977" w:hanging="2977"/>
        <w:rPr>
          <w:rFonts w:ascii="Arial" w:hAnsi="Arial" w:cs="Arial"/>
        </w:rPr>
      </w:pPr>
      <w:proofErr w:type="gramStart"/>
      <w:r>
        <w:rPr>
          <w:rFonts w:ascii="Arial" w:hAnsi="Arial" w:cs="Arial"/>
        </w:rPr>
        <w:t>Investor :</w:t>
      </w:r>
      <w:proofErr w:type="gramEnd"/>
      <w:r>
        <w:rPr>
          <w:rFonts w:ascii="Arial" w:hAnsi="Arial" w:cs="Arial"/>
        </w:rPr>
        <w:tab/>
        <w:t>Statutární město Jihlava, Masarykovo nám. 97/1</w:t>
      </w:r>
    </w:p>
    <w:p w14:paraId="5C5333A0" w14:textId="77777777" w:rsidR="00EA0B63" w:rsidRDefault="00EA0B63" w:rsidP="00EA0B63">
      <w:pPr>
        <w:pStyle w:val="Zkladntext"/>
        <w:spacing w:line="276" w:lineRule="auto"/>
        <w:ind w:left="2977" w:hanging="2977"/>
        <w:rPr>
          <w:rFonts w:ascii="Arial" w:hAnsi="Arial" w:cs="Arial"/>
        </w:rPr>
      </w:pPr>
    </w:p>
    <w:p w14:paraId="7EF074A9" w14:textId="77777777" w:rsidR="00EA0B63" w:rsidRDefault="00EA0B63" w:rsidP="00EA0B63">
      <w:pPr>
        <w:pStyle w:val="Zkladntext"/>
        <w:spacing w:line="276" w:lineRule="auto"/>
        <w:ind w:left="2977" w:hanging="2977"/>
        <w:rPr>
          <w:rFonts w:ascii="Arial" w:hAnsi="Arial" w:cs="Arial"/>
        </w:rPr>
      </w:pPr>
      <w:proofErr w:type="gramStart"/>
      <w:r>
        <w:rPr>
          <w:rFonts w:ascii="Arial" w:hAnsi="Arial" w:cs="Arial"/>
        </w:rPr>
        <w:t>Zpracovatel :</w:t>
      </w:r>
      <w:proofErr w:type="gramEnd"/>
      <w:r>
        <w:rPr>
          <w:rFonts w:ascii="Arial" w:hAnsi="Arial" w:cs="Arial"/>
        </w:rPr>
        <w:tab/>
        <w:t>Atelier Alfa spol. s.r.o., Brněnská 48, 586 01 Jihlava</w:t>
      </w:r>
    </w:p>
    <w:p w14:paraId="69B87B0B" w14:textId="77777777" w:rsidR="00EA0B63" w:rsidRDefault="00EA0B63" w:rsidP="00EA0B63">
      <w:pPr>
        <w:pStyle w:val="Zkladntext"/>
        <w:spacing w:line="276" w:lineRule="auto"/>
        <w:ind w:left="2977" w:hanging="2977"/>
        <w:rPr>
          <w:rFonts w:ascii="Arial" w:hAnsi="Arial" w:cs="Arial"/>
        </w:rPr>
      </w:pPr>
    </w:p>
    <w:p w14:paraId="65553461" w14:textId="77777777" w:rsidR="00EA0B63" w:rsidRDefault="00EA0B63" w:rsidP="00EA0B63">
      <w:pPr>
        <w:pStyle w:val="Zkladntext"/>
        <w:spacing w:line="276" w:lineRule="auto"/>
        <w:ind w:left="2977" w:hanging="2977"/>
        <w:rPr>
          <w:rFonts w:ascii="Arial" w:hAnsi="Arial" w:cs="Arial"/>
        </w:rPr>
      </w:pPr>
      <w:r>
        <w:rPr>
          <w:rFonts w:ascii="Arial" w:hAnsi="Arial" w:cs="Arial"/>
        </w:rPr>
        <w:t>Zakázkové číslo:</w:t>
      </w:r>
      <w:r>
        <w:rPr>
          <w:rFonts w:ascii="Arial" w:hAnsi="Arial" w:cs="Arial"/>
        </w:rPr>
        <w:tab/>
      </w:r>
      <w:r w:rsidRPr="00F6312D">
        <w:rPr>
          <w:rFonts w:ascii="Arial" w:hAnsi="Arial" w:cs="Arial"/>
        </w:rPr>
        <w:t>P 1</w:t>
      </w:r>
      <w:r>
        <w:rPr>
          <w:rFonts w:ascii="Arial" w:hAnsi="Arial" w:cs="Arial"/>
        </w:rPr>
        <w:t>110</w:t>
      </w:r>
      <w:r w:rsidRPr="00F6312D">
        <w:rPr>
          <w:rFonts w:ascii="Arial" w:hAnsi="Arial" w:cs="Arial"/>
        </w:rPr>
        <w:t>/202</w:t>
      </w:r>
      <w:r>
        <w:rPr>
          <w:rFonts w:ascii="Arial" w:hAnsi="Arial" w:cs="Arial"/>
        </w:rPr>
        <w:t>4</w:t>
      </w:r>
    </w:p>
    <w:p w14:paraId="10C74FD9" w14:textId="77777777" w:rsidR="00EA0B63" w:rsidRDefault="00EA0B63" w:rsidP="00EA0B63">
      <w:pPr>
        <w:pStyle w:val="Zkladntext"/>
        <w:spacing w:line="276" w:lineRule="auto"/>
        <w:ind w:left="2977" w:hanging="2977"/>
        <w:rPr>
          <w:rFonts w:ascii="Arial" w:hAnsi="Arial" w:cs="Arial"/>
        </w:rPr>
      </w:pPr>
    </w:p>
    <w:p w14:paraId="494EECCE" w14:textId="1A904E7F" w:rsidR="00EA0B63" w:rsidRDefault="00EA0B63" w:rsidP="00EA0B63">
      <w:pPr>
        <w:pStyle w:val="Zkladntext"/>
        <w:spacing w:line="276" w:lineRule="auto"/>
        <w:ind w:left="2977" w:hanging="2977"/>
        <w:rPr>
          <w:rFonts w:ascii="Arial" w:hAnsi="Arial" w:cs="Arial"/>
        </w:rPr>
      </w:pPr>
      <w:proofErr w:type="gramStart"/>
      <w:r>
        <w:rPr>
          <w:rFonts w:ascii="Arial" w:hAnsi="Arial" w:cs="Arial"/>
        </w:rPr>
        <w:t>Datum :</w:t>
      </w:r>
      <w:proofErr w:type="gramEnd"/>
      <w:r>
        <w:rPr>
          <w:rFonts w:ascii="Arial" w:hAnsi="Arial" w:cs="Arial"/>
        </w:rPr>
        <w:tab/>
      </w:r>
      <w:r w:rsidR="00FF0702">
        <w:t>květen</w:t>
      </w:r>
      <w:r>
        <w:t>/2024</w:t>
      </w:r>
    </w:p>
    <w:p w14:paraId="73DF84C8" w14:textId="77777777" w:rsidR="00EA0B63" w:rsidRDefault="00EA0B63" w:rsidP="00EA0B63">
      <w:pPr>
        <w:pStyle w:val="Zkladntext"/>
        <w:spacing w:before="120" w:line="276" w:lineRule="auto"/>
        <w:rPr>
          <w:rFonts w:ascii="Arial" w:hAnsi="Arial" w:cs="Arial"/>
          <w:b/>
          <w:bCs/>
          <w:sz w:val="40"/>
          <w:u w:val="single"/>
        </w:rPr>
      </w:pPr>
    </w:p>
    <w:p w14:paraId="60F5E6B6" w14:textId="77D1FA4F" w:rsidR="00EA0B63" w:rsidRDefault="00EA0B63" w:rsidP="00EA0B63">
      <w:pPr>
        <w:jc w:val="center"/>
        <w:rPr>
          <w:b/>
          <w:bCs/>
          <w:sz w:val="50"/>
          <w:szCs w:val="50"/>
        </w:rPr>
      </w:pPr>
      <w:r>
        <w:rPr>
          <w:b/>
          <w:bCs/>
          <w:sz w:val="50"/>
          <w:szCs w:val="50"/>
        </w:rPr>
        <w:t>D.1.4.1 – TECHNICKÁ ZPRÁVA</w:t>
      </w:r>
    </w:p>
    <w:p w14:paraId="54A0D046" w14:textId="77777777" w:rsidR="00EA0B63" w:rsidRDefault="00EA0B63" w:rsidP="00EA0B63">
      <w:pPr>
        <w:pStyle w:val="Zkladntext"/>
        <w:spacing w:before="120" w:line="276" w:lineRule="auto"/>
        <w:rPr>
          <w:rFonts w:ascii="Arial" w:hAnsi="Arial" w:cs="Arial"/>
          <w:u w:val="single"/>
        </w:rPr>
      </w:pPr>
    </w:p>
    <w:p w14:paraId="3862E672" w14:textId="77777777" w:rsidR="00EA0B63" w:rsidRDefault="00EA0B63" w:rsidP="00EA0B63">
      <w:pPr>
        <w:pStyle w:val="Zkladntext"/>
        <w:spacing w:before="120" w:line="276" w:lineRule="auto"/>
        <w:rPr>
          <w:rFonts w:ascii="Arial" w:hAnsi="Arial" w:cs="Arial"/>
          <w:u w:val="single"/>
        </w:rPr>
      </w:pPr>
      <w:proofErr w:type="gramStart"/>
      <w:r>
        <w:rPr>
          <w:rFonts w:ascii="Arial" w:hAnsi="Arial" w:cs="Arial"/>
          <w:u w:val="single"/>
        </w:rPr>
        <w:t>POZNÁMKA :</w:t>
      </w:r>
      <w:proofErr w:type="gramEnd"/>
      <w:r>
        <w:rPr>
          <w:rFonts w:ascii="Arial" w:hAnsi="Arial" w:cs="Arial"/>
          <w:u w:val="single"/>
        </w:rPr>
        <w:t xml:space="preserve"> </w:t>
      </w:r>
    </w:p>
    <w:p w14:paraId="452F7529" w14:textId="77777777" w:rsidR="00EA0B63" w:rsidRDefault="00EA0B63" w:rsidP="00EA0B63">
      <w:pPr>
        <w:pStyle w:val="Zkladntext"/>
        <w:spacing w:before="120" w:line="276" w:lineRule="auto"/>
        <w:rPr>
          <w:rFonts w:ascii="Arial" w:hAnsi="Arial" w:cs="Arial"/>
        </w:rPr>
      </w:pPr>
      <w:r>
        <w:rPr>
          <w:rFonts w:ascii="Arial" w:hAnsi="Arial" w:cs="Arial"/>
        </w:rPr>
        <w:t>- všechny v dokumentaci uváděné normy, předpisy a vyhlášky se rozumí v platném znění.</w:t>
      </w:r>
    </w:p>
    <w:p w14:paraId="48AE8641" w14:textId="77777777" w:rsidR="00EA0B63" w:rsidRDefault="00EA0B63" w:rsidP="00EA0B63">
      <w:pPr>
        <w:pStyle w:val="Zkladntext"/>
        <w:spacing w:before="120" w:line="276" w:lineRule="auto"/>
        <w:rPr>
          <w:rFonts w:ascii="Arial" w:hAnsi="Arial" w:cs="Arial"/>
        </w:rPr>
      </w:pPr>
      <w:r>
        <w:rPr>
          <w:rFonts w:ascii="Arial" w:hAnsi="Arial" w:cs="Arial"/>
        </w:rPr>
        <w:t xml:space="preserve">- tato dokumentace nenahrazuje vzdělání odborných učilišť a středních a vysokých škol stavebního směru. </w:t>
      </w:r>
    </w:p>
    <w:p w14:paraId="6A6135B7" w14:textId="77777777" w:rsidR="00EA0B63" w:rsidRDefault="00EA0B63" w:rsidP="00EA0B63">
      <w:pPr>
        <w:pStyle w:val="Zkladntext"/>
        <w:spacing w:before="120" w:line="276" w:lineRule="auto"/>
        <w:rPr>
          <w:rFonts w:ascii="Arial" w:hAnsi="Arial" w:cs="Arial"/>
        </w:rPr>
      </w:pPr>
    </w:p>
    <w:p w14:paraId="2E569FF9" w14:textId="77777777" w:rsidR="00EA0B63" w:rsidRDefault="00EA0B63" w:rsidP="00EA0B63">
      <w:pPr>
        <w:pStyle w:val="Zkladntext"/>
        <w:spacing w:before="120" w:line="276" w:lineRule="auto"/>
        <w:rPr>
          <w:rFonts w:ascii="Arial" w:hAnsi="Arial" w:cs="Arial"/>
        </w:rPr>
      </w:pPr>
    </w:p>
    <w:p w14:paraId="4C43DBEA" w14:textId="77777777" w:rsidR="00EA0B63" w:rsidRDefault="00EA0B63" w:rsidP="00EA0B63">
      <w:pPr>
        <w:pStyle w:val="Zkladntext"/>
        <w:spacing w:before="120" w:line="276" w:lineRule="auto"/>
        <w:rPr>
          <w:rFonts w:ascii="Arial" w:hAnsi="Arial" w:cs="Arial"/>
          <w:sz w:val="16"/>
          <w:szCs w:val="16"/>
        </w:rPr>
      </w:pPr>
      <w:r>
        <w:rPr>
          <w:rFonts w:ascii="Arial" w:hAnsi="Arial" w:cs="Arial"/>
          <w:b/>
          <w:bCs/>
          <w:sz w:val="16"/>
          <w:szCs w:val="16"/>
        </w:rPr>
        <w:t>Telefon:</w:t>
      </w:r>
      <w:r>
        <w:rPr>
          <w:rFonts w:ascii="Arial" w:hAnsi="Arial" w:cs="Arial"/>
          <w:b/>
          <w:bCs/>
          <w:sz w:val="16"/>
          <w:szCs w:val="16"/>
        </w:rPr>
        <w:tab/>
      </w:r>
      <w:r>
        <w:rPr>
          <w:rFonts w:ascii="Arial" w:hAnsi="Arial" w:cs="Arial"/>
          <w:b/>
          <w:bCs/>
          <w:sz w:val="16"/>
          <w:szCs w:val="16"/>
        </w:rPr>
        <w:tab/>
        <w:t>56 730 77 79, 603 502 467</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IČO:</w:t>
      </w:r>
      <w:r>
        <w:rPr>
          <w:rFonts w:ascii="Arial" w:hAnsi="Arial" w:cs="Arial"/>
          <w:b/>
          <w:bCs/>
          <w:sz w:val="16"/>
          <w:szCs w:val="16"/>
        </w:rPr>
        <w:tab/>
      </w:r>
      <w:r>
        <w:rPr>
          <w:rFonts w:ascii="Arial" w:hAnsi="Arial" w:cs="Arial"/>
          <w:b/>
          <w:bCs/>
          <w:sz w:val="16"/>
          <w:szCs w:val="16"/>
        </w:rPr>
        <w:tab/>
        <w:t>18197621</w:t>
      </w:r>
    </w:p>
    <w:p w14:paraId="62586C48" w14:textId="77777777" w:rsidR="00EA0B63" w:rsidRPr="008C6126" w:rsidRDefault="00EA0B63" w:rsidP="00EA0B63">
      <w:pPr>
        <w:pStyle w:val="Zkladntext"/>
        <w:spacing w:before="120" w:line="276" w:lineRule="auto"/>
        <w:rPr>
          <w:rFonts w:ascii="Arial" w:hAnsi="Arial" w:cs="Arial"/>
          <w:b/>
          <w:bCs/>
          <w:sz w:val="16"/>
          <w:szCs w:val="16"/>
        </w:rPr>
      </w:pPr>
      <w:r>
        <w:rPr>
          <w:rFonts w:ascii="Arial" w:hAnsi="Arial" w:cs="Arial"/>
          <w:b/>
          <w:bCs/>
          <w:sz w:val="16"/>
          <w:szCs w:val="16"/>
        </w:rPr>
        <w:t>DIČ:</w:t>
      </w:r>
      <w:r>
        <w:rPr>
          <w:rFonts w:ascii="Arial" w:hAnsi="Arial" w:cs="Arial"/>
          <w:b/>
          <w:bCs/>
          <w:sz w:val="16"/>
          <w:szCs w:val="16"/>
        </w:rPr>
        <w:tab/>
      </w:r>
      <w:r>
        <w:rPr>
          <w:rFonts w:ascii="Arial" w:hAnsi="Arial" w:cs="Arial"/>
          <w:b/>
          <w:bCs/>
          <w:sz w:val="16"/>
          <w:szCs w:val="16"/>
        </w:rPr>
        <w:tab/>
        <w:t>CZ18197621</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email:</w:t>
      </w:r>
      <w:r>
        <w:rPr>
          <w:rFonts w:ascii="Arial" w:hAnsi="Arial" w:cs="Arial"/>
          <w:b/>
          <w:bCs/>
          <w:sz w:val="16"/>
          <w:szCs w:val="16"/>
        </w:rPr>
        <w:tab/>
      </w:r>
      <w:r>
        <w:rPr>
          <w:rFonts w:ascii="Arial" w:hAnsi="Arial" w:cs="Arial"/>
          <w:b/>
          <w:bCs/>
          <w:sz w:val="16"/>
          <w:szCs w:val="16"/>
        </w:rPr>
        <w:tab/>
      </w:r>
      <w:hyperlink r:id="rId8" w:history="1">
        <w:r>
          <w:rPr>
            <w:rStyle w:val="Hypertextovodkaz"/>
            <w:rFonts w:ascii="Arial" w:eastAsiaTheme="majorEastAsia" w:hAnsi="Arial" w:cs="Arial"/>
            <w:b/>
            <w:bCs/>
            <w:sz w:val="16"/>
            <w:szCs w:val="16"/>
          </w:rPr>
          <w:t>atelier.alfa@ji.cz</w:t>
        </w:r>
      </w:hyperlink>
    </w:p>
    <w:p w14:paraId="1F8789EE" w14:textId="77777777" w:rsidR="00F25D7C" w:rsidRDefault="00F25D7C" w:rsidP="003F163C">
      <w:pPr>
        <w:tabs>
          <w:tab w:val="left" w:pos="3261"/>
        </w:tabs>
        <w:rPr>
          <w:spacing w:val="8"/>
          <w:sz w:val="22"/>
        </w:rPr>
      </w:pPr>
    </w:p>
    <w:p w14:paraId="6CCB5898" w14:textId="5012C0FE" w:rsidR="003F163C" w:rsidRDefault="003F163C" w:rsidP="003F163C">
      <w:pPr>
        <w:tabs>
          <w:tab w:val="left" w:pos="3261"/>
        </w:tabs>
        <w:rPr>
          <w:spacing w:val="8"/>
          <w:sz w:val="22"/>
        </w:rPr>
      </w:pPr>
    </w:p>
    <w:p w14:paraId="7A82C130" w14:textId="053A4461" w:rsidR="003F163C" w:rsidRDefault="003F163C" w:rsidP="003F163C">
      <w:pPr>
        <w:tabs>
          <w:tab w:val="left" w:pos="3261"/>
        </w:tabs>
        <w:rPr>
          <w:spacing w:val="8"/>
          <w:sz w:val="22"/>
        </w:rPr>
      </w:pPr>
    </w:p>
    <w:p w14:paraId="2205D55D" w14:textId="77777777" w:rsidR="00E900D4" w:rsidRDefault="00E900D4" w:rsidP="003F163C">
      <w:pPr>
        <w:tabs>
          <w:tab w:val="left" w:pos="3261"/>
        </w:tabs>
        <w:rPr>
          <w:spacing w:val="8"/>
          <w:sz w:val="22"/>
        </w:rPr>
      </w:pPr>
    </w:p>
    <w:p w14:paraId="59693D63" w14:textId="77777777" w:rsidR="00E900D4" w:rsidRDefault="00E900D4" w:rsidP="003F163C">
      <w:pPr>
        <w:tabs>
          <w:tab w:val="left" w:pos="3261"/>
        </w:tabs>
        <w:rPr>
          <w:spacing w:val="8"/>
          <w:sz w:val="22"/>
        </w:rPr>
      </w:pPr>
    </w:p>
    <w:p w14:paraId="7BDAC61B" w14:textId="77777777" w:rsidR="00E900D4" w:rsidRDefault="00E900D4" w:rsidP="003F163C">
      <w:pPr>
        <w:tabs>
          <w:tab w:val="left" w:pos="3261"/>
        </w:tabs>
        <w:rPr>
          <w:spacing w:val="8"/>
          <w:sz w:val="22"/>
        </w:rPr>
      </w:pPr>
    </w:p>
    <w:p w14:paraId="275DED1F" w14:textId="595E745C" w:rsidR="003F163C" w:rsidRDefault="003F163C" w:rsidP="003F163C">
      <w:pPr>
        <w:tabs>
          <w:tab w:val="left" w:pos="3261"/>
        </w:tabs>
        <w:rPr>
          <w:spacing w:val="8"/>
          <w:sz w:val="22"/>
        </w:rPr>
      </w:pPr>
    </w:p>
    <w:p w14:paraId="17A2CCCF" w14:textId="5B97DD71" w:rsidR="003F163C" w:rsidRDefault="003F163C" w:rsidP="003F163C">
      <w:pPr>
        <w:tabs>
          <w:tab w:val="left" w:pos="3261"/>
        </w:tabs>
        <w:rPr>
          <w:spacing w:val="8"/>
          <w:sz w:val="22"/>
        </w:rPr>
      </w:pPr>
    </w:p>
    <w:p w14:paraId="41E15DAB" w14:textId="77777777" w:rsidR="00EA0B63" w:rsidRDefault="00EA0B63" w:rsidP="003F163C">
      <w:pPr>
        <w:tabs>
          <w:tab w:val="left" w:pos="3261"/>
        </w:tabs>
        <w:rPr>
          <w:spacing w:val="8"/>
          <w:sz w:val="22"/>
        </w:rPr>
      </w:pPr>
    </w:p>
    <w:p w14:paraId="6C171363" w14:textId="77777777" w:rsidR="003F163C" w:rsidRDefault="003F163C" w:rsidP="003F163C">
      <w:pPr>
        <w:tabs>
          <w:tab w:val="left" w:pos="3261"/>
        </w:tabs>
        <w:rPr>
          <w:spacing w:val="8"/>
          <w:sz w:val="22"/>
        </w:rPr>
      </w:pPr>
    </w:p>
    <w:p w14:paraId="5191655A" w14:textId="77777777" w:rsidR="007324B9" w:rsidRPr="00F83D31" w:rsidRDefault="007324B9" w:rsidP="007324B9">
      <w:pPr>
        <w:pStyle w:val="Nadpis1"/>
        <w:rPr>
          <w:rFonts w:ascii="Times New Roman" w:hAnsi="Times New Roman"/>
          <w:b w:val="0"/>
          <w:spacing w:val="8"/>
          <w:sz w:val="22"/>
          <w:szCs w:val="22"/>
        </w:rPr>
      </w:pPr>
      <w:r w:rsidRPr="00F83D31">
        <w:rPr>
          <w:rFonts w:ascii="Times New Roman" w:hAnsi="Times New Roman"/>
          <w:spacing w:val="8"/>
          <w:sz w:val="22"/>
          <w:szCs w:val="22"/>
          <w:u w:val="single"/>
        </w:rPr>
        <w:lastRenderedPageBreak/>
        <w:t>OBSAH:</w:t>
      </w:r>
    </w:p>
    <w:p w14:paraId="51EA025D" w14:textId="77777777" w:rsidR="007324B9" w:rsidRPr="00F83D31" w:rsidRDefault="007324B9" w:rsidP="007324B9">
      <w:pPr>
        <w:rPr>
          <w:b/>
          <w:spacing w:val="8"/>
          <w:sz w:val="22"/>
          <w:szCs w:val="22"/>
        </w:rPr>
      </w:pPr>
    </w:p>
    <w:p w14:paraId="19698D5E" w14:textId="77777777" w:rsidR="007324B9" w:rsidRPr="00F83D31" w:rsidRDefault="007324B9" w:rsidP="005E7005">
      <w:pPr>
        <w:spacing w:after="120"/>
        <w:rPr>
          <w:spacing w:val="8"/>
          <w:sz w:val="22"/>
          <w:szCs w:val="22"/>
        </w:rPr>
      </w:pPr>
      <w:r w:rsidRPr="00F83D31">
        <w:rPr>
          <w:b/>
          <w:spacing w:val="8"/>
          <w:sz w:val="22"/>
          <w:szCs w:val="22"/>
        </w:rPr>
        <w:t>1. Všeobecné údaje</w:t>
      </w:r>
    </w:p>
    <w:p w14:paraId="016111FD" w14:textId="49A9B07A" w:rsidR="007324B9" w:rsidRPr="00F83D31" w:rsidRDefault="007324B9" w:rsidP="007324B9">
      <w:pPr>
        <w:tabs>
          <w:tab w:val="left" w:pos="284"/>
          <w:tab w:val="left" w:pos="993"/>
        </w:tabs>
        <w:rPr>
          <w:spacing w:val="8"/>
          <w:sz w:val="22"/>
          <w:szCs w:val="22"/>
        </w:rPr>
      </w:pPr>
      <w:r w:rsidRPr="00F83D31">
        <w:rPr>
          <w:spacing w:val="8"/>
          <w:sz w:val="22"/>
          <w:szCs w:val="22"/>
        </w:rPr>
        <w:tab/>
        <w:t>1.1</w:t>
      </w:r>
      <w:r w:rsidRPr="00F83D31">
        <w:rPr>
          <w:spacing w:val="8"/>
          <w:sz w:val="22"/>
          <w:szCs w:val="22"/>
        </w:rPr>
        <w:tab/>
      </w:r>
      <w:r w:rsidR="00FD36C1">
        <w:rPr>
          <w:spacing w:val="8"/>
          <w:sz w:val="22"/>
          <w:szCs w:val="22"/>
        </w:rPr>
        <w:t>Povinnosti zhotovitele</w:t>
      </w:r>
    </w:p>
    <w:p w14:paraId="03FBCB4A" w14:textId="134AE8D3" w:rsidR="007324B9" w:rsidRPr="00F83D31" w:rsidRDefault="007324B9" w:rsidP="007324B9">
      <w:pPr>
        <w:tabs>
          <w:tab w:val="left" w:pos="284"/>
          <w:tab w:val="left" w:pos="993"/>
        </w:tabs>
        <w:rPr>
          <w:spacing w:val="8"/>
          <w:sz w:val="22"/>
          <w:szCs w:val="22"/>
        </w:rPr>
      </w:pPr>
      <w:r w:rsidRPr="00F83D31">
        <w:rPr>
          <w:spacing w:val="8"/>
          <w:sz w:val="22"/>
          <w:szCs w:val="22"/>
        </w:rPr>
        <w:tab/>
        <w:t>1.2</w:t>
      </w:r>
      <w:r w:rsidRPr="00F83D31">
        <w:rPr>
          <w:spacing w:val="8"/>
          <w:sz w:val="22"/>
          <w:szCs w:val="22"/>
        </w:rPr>
        <w:tab/>
      </w:r>
      <w:r w:rsidR="00DA0EEF">
        <w:rPr>
          <w:spacing w:val="8"/>
          <w:sz w:val="22"/>
          <w:szCs w:val="22"/>
        </w:rPr>
        <w:t>Předpisy a normy</w:t>
      </w:r>
    </w:p>
    <w:p w14:paraId="6DB28815" w14:textId="68F6207F" w:rsidR="007324B9" w:rsidRPr="00F83D31" w:rsidRDefault="007324B9" w:rsidP="007324B9">
      <w:pPr>
        <w:tabs>
          <w:tab w:val="left" w:pos="284"/>
          <w:tab w:val="left" w:pos="993"/>
        </w:tabs>
        <w:rPr>
          <w:spacing w:val="8"/>
          <w:sz w:val="22"/>
          <w:szCs w:val="22"/>
        </w:rPr>
      </w:pPr>
      <w:r w:rsidRPr="00F83D31">
        <w:rPr>
          <w:spacing w:val="8"/>
          <w:sz w:val="22"/>
          <w:szCs w:val="22"/>
        </w:rPr>
        <w:tab/>
        <w:t>1.3</w:t>
      </w:r>
      <w:r w:rsidRPr="00F83D31">
        <w:rPr>
          <w:spacing w:val="8"/>
          <w:sz w:val="22"/>
          <w:szCs w:val="22"/>
        </w:rPr>
        <w:tab/>
      </w:r>
      <w:r w:rsidR="0025770E">
        <w:rPr>
          <w:spacing w:val="8"/>
          <w:sz w:val="22"/>
          <w:szCs w:val="22"/>
        </w:rPr>
        <w:t>Umístění stavby</w:t>
      </w:r>
    </w:p>
    <w:p w14:paraId="751B8DC9" w14:textId="77777777" w:rsidR="007324B9" w:rsidRPr="00F83D31" w:rsidRDefault="007324B9" w:rsidP="007324B9">
      <w:pPr>
        <w:tabs>
          <w:tab w:val="left" w:pos="284"/>
          <w:tab w:val="left" w:pos="993"/>
        </w:tabs>
        <w:rPr>
          <w:spacing w:val="8"/>
          <w:sz w:val="22"/>
          <w:szCs w:val="22"/>
        </w:rPr>
      </w:pPr>
      <w:r w:rsidRPr="00F83D31">
        <w:rPr>
          <w:spacing w:val="8"/>
          <w:sz w:val="22"/>
          <w:szCs w:val="22"/>
        </w:rPr>
        <w:tab/>
        <w:t>1.4</w:t>
      </w:r>
      <w:r w:rsidRPr="00F83D31">
        <w:rPr>
          <w:spacing w:val="8"/>
          <w:sz w:val="22"/>
          <w:szCs w:val="22"/>
        </w:rPr>
        <w:tab/>
        <w:t>Popis objektu</w:t>
      </w:r>
    </w:p>
    <w:p w14:paraId="3D1B5839" w14:textId="77777777" w:rsidR="007324B9" w:rsidRPr="00F83D31" w:rsidRDefault="007324B9" w:rsidP="007324B9">
      <w:pPr>
        <w:tabs>
          <w:tab w:val="left" w:pos="284"/>
          <w:tab w:val="left" w:pos="993"/>
        </w:tabs>
        <w:rPr>
          <w:spacing w:val="8"/>
          <w:sz w:val="22"/>
          <w:szCs w:val="22"/>
        </w:rPr>
      </w:pPr>
      <w:r w:rsidRPr="00F83D31">
        <w:rPr>
          <w:spacing w:val="8"/>
          <w:sz w:val="22"/>
          <w:szCs w:val="22"/>
        </w:rPr>
        <w:tab/>
        <w:t>1.5</w:t>
      </w:r>
      <w:r w:rsidRPr="00F83D31">
        <w:rPr>
          <w:spacing w:val="8"/>
          <w:sz w:val="22"/>
          <w:szCs w:val="22"/>
        </w:rPr>
        <w:tab/>
        <w:t>Předmět a rozsah projektu</w:t>
      </w:r>
    </w:p>
    <w:p w14:paraId="5D145474" w14:textId="77777777" w:rsidR="007324B9" w:rsidRPr="00F83D31" w:rsidRDefault="007324B9" w:rsidP="005E7005">
      <w:pPr>
        <w:tabs>
          <w:tab w:val="left" w:pos="284"/>
          <w:tab w:val="left" w:pos="993"/>
        </w:tabs>
        <w:spacing w:after="120"/>
        <w:rPr>
          <w:spacing w:val="8"/>
          <w:sz w:val="22"/>
          <w:szCs w:val="22"/>
        </w:rPr>
      </w:pPr>
      <w:r w:rsidRPr="00F83D31">
        <w:rPr>
          <w:spacing w:val="8"/>
          <w:sz w:val="22"/>
          <w:szCs w:val="22"/>
        </w:rPr>
        <w:tab/>
        <w:t>1.6</w:t>
      </w:r>
      <w:r w:rsidRPr="00F83D31">
        <w:rPr>
          <w:spacing w:val="8"/>
          <w:sz w:val="22"/>
          <w:szCs w:val="22"/>
        </w:rPr>
        <w:tab/>
        <w:t>Výchozí podklady</w:t>
      </w:r>
    </w:p>
    <w:p w14:paraId="6FF8C67F" w14:textId="77777777" w:rsidR="007324B9" w:rsidRPr="00F83D31" w:rsidRDefault="007324B9" w:rsidP="005E7005">
      <w:pPr>
        <w:spacing w:after="120"/>
        <w:rPr>
          <w:b/>
          <w:spacing w:val="8"/>
          <w:sz w:val="22"/>
          <w:szCs w:val="22"/>
        </w:rPr>
      </w:pPr>
      <w:r w:rsidRPr="00F83D31">
        <w:rPr>
          <w:b/>
          <w:spacing w:val="8"/>
          <w:sz w:val="22"/>
          <w:szCs w:val="22"/>
        </w:rPr>
        <w:t>2. Základní elektrotechnické údaje</w:t>
      </w:r>
    </w:p>
    <w:p w14:paraId="35E3E69B" w14:textId="77777777" w:rsidR="007324B9" w:rsidRPr="00F83D31" w:rsidRDefault="007324B9" w:rsidP="005522D2">
      <w:pPr>
        <w:tabs>
          <w:tab w:val="left" w:pos="284"/>
          <w:tab w:val="left" w:pos="993"/>
        </w:tabs>
        <w:rPr>
          <w:spacing w:val="8"/>
          <w:sz w:val="22"/>
          <w:szCs w:val="22"/>
        </w:rPr>
      </w:pPr>
      <w:r w:rsidRPr="00F83D31">
        <w:rPr>
          <w:spacing w:val="8"/>
          <w:sz w:val="22"/>
          <w:szCs w:val="22"/>
        </w:rPr>
        <w:tab/>
        <w:t>2.1</w:t>
      </w:r>
      <w:r w:rsidRPr="00F83D31">
        <w:rPr>
          <w:spacing w:val="8"/>
          <w:sz w:val="22"/>
          <w:szCs w:val="22"/>
        </w:rPr>
        <w:tab/>
        <w:t>Napěťová soustava</w:t>
      </w:r>
    </w:p>
    <w:p w14:paraId="03129484" w14:textId="77777777" w:rsidR="007324B9" w:rsidRPr="00F83D31" w:rsidRDefault="007324B9" w:rsidP="005522D2">
      <w:pPr>
        <w:tabs>
          <w:tab w:val="left" w:pos="284"/>
          <w:tab w:val="left" w:pos="993"/>
        </w:tabs>
        <w:rPr>
          <w:spacing w:val="8"/>
          <w:sz w:val="22"/>
          <w:szCs w:val="22"/>
        </w:rPr>
      </w:pPr>
      <w:r w:rsidRPr="00F83D31">
        <w:rPr>
          <w:spacing w:val="8"/>
          <w:sz w:val="22"/>
          <w:szCs w:val="22"/>
        </w:rPr>
        <w:tab/>
        <w:t>2.2</w:t>
      </w:r>
      <w:r w:rsidRPr="00F83D31">
        <w:rPr>
          <w:spacing w:val="8"/>
          <w:sz w:val="22"/>
          <w:szCs w:val="22"/>
        </w:rPr>
        <w:tab/>
        <w:t>Ochrana dle ČSN 33 2000-4-41 ed.</w:t>
      </w:r>
      <w:r w:rsidR="00D040E0">
        <w:rPr>
          <w:spacing w:val="8"/>
          <w:sz w:val="22"/>
          <w:szCs w:val="22"/>
        </w:rPr>
        <w:t>3</w:t>
      </w:r>
    </w:p>
    <w:p w14:paraId="7AD83503" w14:textId="77777777" w:rsidR="007324B9" w:rsidRPr="00F83D31" w:rsidRDefault="007324B9" w:rsidP="005522D2">
      <w:pPr>
        <w:tabs>
          <w:tab w:val="left" w:pos="284"/>
          <w:tab w:val="left" w:pos="993"/>
        </w:tabs>
        <w:rPr>
          <w:spacing w:val="8"/>
          <w:sz w:val="22"/>
          <w:szCs w:val="22"/>
        </w:rPr>
      </w:pPr>
      <w:r w:rsidRPr="00F83D31">
        <w:rPr>
          <w:spacing w:val="8"/>
          <w:sz w:val="22"/>
          <w:szCs w:val="22"/>
        </w:rPr>
        <w:tab/>
        <w:t>2.3</w:t>
      </w:r>
      <w:r w:rsidRPr="00F83D31">
        <w:rPr>
          <w:spacing w:val="8"/>
          <w:sz w:val="22"/>
          <w:szCs w:val="22"/>
        </w:rPr>
        <w:tab/>
        <w:t>Měření spotřeby elektrické energie</w:t>
      </w:r>
    </w:p>
    <w:p w14:paraId="5376A29C" w14:textId="77777777" w:rsidR="007324B9" w:rsidRPr="00F83D31" w:rsidRDefault="007324B9" w:rsidP="005522D2">
      <w:pPr>
        <w:tabs>
          <w:tab w:val="left" w:pos="284"/>
          <w:tab w:val="left" w:pos="993"/>
        </w:tabs>
        <w:rPr>
          <w:spacing w:val="8"/>
          <w:sz w:val="22"/>
          <w:szCs w:val="22"/>
        </w:rPr>
      </w:pPr>
      <w:r w:rsidRPr="00F83D31">
        <w:rPr>
          <w:spacing w:val="8"/>
          <w:sz w:val="22"/>
          <w:szCs w:val="22"/>
        </w:rPr>
        <w:tab/>
        <w:t>2.4</w:t>
      </w:r>
      <w:r w:rsidRPr="00F83D31">
        <w:rPr>
          <w:spacing w:val="8"/>
          <w:sz w:val="22"/>
          <w:szCs w:val="22"/>
        </w:rPr>
        <w:tab/>
        <w:t>Výkonové údaje</w:t>
      </w:r>
    </w:p>
    <w:p w14:paraId="09492872" w14:textId="77777777" w:rsidR="007324B9" w:rsidRPr="00F83D31" w:rsidRDefault="007324B9" w:rsidP="005522D2">
      <w:pPr>
        <w:tabs>
          <w:tab w:val="left" w:pos="284"/>
          <w:tab w:val="left" w:pos="993"/>
        </w:tabs>
        <w:rPr>
          <w:spacing w:val="8"/>
          <w:sz w:val="22"/>
          <w:szCs w:val="22"/>
        </w:rPr>
      </w:pPr>
      <w:r w:rsidRPr="00F83D31">
        <w:rPr>
          <w:spacing w:val="8"/>
          <w:sz w:val="22"/>
          <w:szCs w:val="22"/>
        </w:rPr>
        <w:tab/>
        <w:t>2.5</w:t>
      </w:r>
      <w:r w:rsidRPr="00F83D31">
        <w:rPr>
          <w:spacing w:val="8"/>
          <w:sz w:val="22"/>
          <w:szCs w:val="22"/>
        </w:rPr>
        <w:tab/>
        <w:t>Vnější vlivy prostředí dle ČSN 33 2000-5-51 ed.3, ČSN 33 2000-4-41 ed.</w:t>
      </w:r>
      <w:r w:rsidR="00D040E0">
        <w:rPr>
          <w:spacing w:val="8"/>
          <w:sz w:val="22"/>
          <w:szCs w:val="22"/>
        </w:rPr>
        <w:t>3</w:t>
      </w:r>
    </w:p>
    <w:p w14:paraId="2FCDDEFC" w14:textId="4EFD3AD7" w:rsidR="005522D2" w:rsidRDefault="007324B9" w:rsidP="005522D2">
      <w:pPr>
        <w:tabs>
          <w:tab w:val="left" w:pos="284"/>
          <w:tab w:val="left" w:pos="993"/>
        </w:tabs>
        <w:rPr>
          <w:spacing w:val="8"/>
          <w:sz w:val="22"/>
          <w:szCs w:val="22"/>
        </w:rPr>
      </w:pPr>
      <w:r w:rsidRPr="00F83D31">
        <w:rPr>
          <w:spacing w:val="8"/>
          <w:sz w:val="22"/>
          <w:szCs w:val="22"/>
        </w:rPr>
        <w:tab/>
        <w:t>2.6</w:t>
      </w:r>
      <w:r w:rsidRPr="00F83D31">
        <w:rPr>
          <w:spacing w:val="8"/>
          <w:sz w:val="22"/>
          <w:szCs w:val="22"/>
        </w:rPr>
        <w:tab/>
        <w:t xml:space="preserve">Stupeň důležitosti dodávky el. </w:t>
      </w:r>
      <w:r w:rsidR="005522D2" w:rsidRPr="00F83D31">
        <w:rPr>
          <w:spacing w:val="8"/>
          <w:sz w:val="22"/>
          <w:szCs w:val="22"/>
        </w:rPr>
        <w:t>E</w:t>
      </w:r>
      <w:r w:rsidRPr="00F83D31">
        <w:rPr>
          <w:spacing w:val="8"/>
          <w:sz w:val="22"/>
          <w:szCs w:val="22"/>
        </w:rPr>
        <w:t>nergi</w:t>
      </w:r>
      <w:r w:rsidR="005522D2">
        <w:rPr>
          <w:spacing w:val="8"/>
          <w:sz w:val="22"/>
          <w:szCs w:val="22"/>
        </w:rPr>
        <w:t>e</w:t>
      </w:r>
    </w:p>
    <w:p w14:paraId="49E73628" w14:textId="093BAE2A" w:rsidR="005522D2" w:rsidRDefault="005522D2" w:rsidP="005522D2">
      <w:pPr>
        <w:tabs>
          <w:tab w:val="left" w:pos="284"/>
          <w:tab w:val="left" w:pos="993"/>
        </w:tabs>
        <w:rPr>
          <w:spacing w:val="8"/>
          <w:sz w:val="22"/>
          <w:szCs w:val="22"/>
        </w:rPr>
      </w:pPr>
      <w:r>
        <w:rPr>
          <w:spacing w:val="8"/>
          <w:sz w:val="22"/>
          <w:szCs w:val="22"/>
        </w:rPr>
        <w:tab/>
        <w:t xml:space="preserve">2.7 </w:t>
      </w:r>
      <w:r>
        <w:rPr>
          <w:spacing w:val="8"/>
          <w:sz w:val="22"/>
          <w:szCs w:val="22"/>
        </w:rPr>
        <w:tab/>
        <w:t>Výpočet řízení rizika</w:t>
      </w:r>
    </w:p>
    <w:p w14:paraId="70B0E067" w14:textId="77777777" w:rsidR="005522D2" w:rsidRDefault="005522D2" w:rsidP="005522D2">
      <w:pPr>
        <w:tabs>
          <w:tab w:val="left" w:pos="284"/>
          <w:tab w:val="left" w:pos="993"/>
        </w:tabs>
        <w:rPr>
          <w:spacing w:val="8"/>
          <w:sz w:val="22"/>
          <w:szCs w:val="22"/>
        </w:rPr>
      </w:pPr>
    </w:p>
    <w:p w14:paraId="064165A6" w14:textId="63C73986" w:rsidR="007324B9" w:rsidRPr="00F83D31" w:rsidRDefault="007324B9" w:rsidP="005E7005">
      <w:pPr>
        <w:tabs>
          <w:tab w:val="left" w:pos="284"/>
          <w:tab w:val="left" w:pos="993"/>
        </w:tabs>
        <w:spacing w:after="120"/>
        <w:rPr>
          <w:spacing w:val="8"/>
          <w:sz w:val="22"/>
          <w:szCs w:val="22"/>
        </w:rPr>
      </w:pPr>
      <w:r w:rsidRPr="00F83D31">
        <w:rPr>
          <w:b/>
          <w:spacing w:val="8"/>
          <w:sz w:val="22"/>
          <w:szCs w:val="22"/>
        </w:rPr>
        <w:t>3. Technické řešení</w:t>
      </w:r>
    </w:p>
    <w:p w14:paraId="5CEC741E" w14:textId="369AFCE3" w:rsidR="00CD5CEE" w:rsidRDefault="007324B9" w:rsidP="005E7005">
      <w:pPr>
        <w:tabs>
          <w:tab w:val="left" w:pos="284"/>
          <w:tab w:val="left" w:pos="993"/>
        </w:tabs>
        <w:spacing w:after="120"/>
        <w:rPr>
          <w:spacing w:val="8"/>
          <w:sz w:val="22"/>
          <w:szCs w:val="22"/>
        </w:rPr>
      </w:pPr>
      <w:r w:rsidRPr="00F83D31">
        <w:rPr>
          <w:spacing w:val="8"/>
          <w:sz w:val="22"/>
          <w:szCs w:val="22"/>
        </w:rPr>
        <w:tab/>
        <w:t>3.</w:t>
      </w:r>
      <w:r w:rsidR="00CA2FD8">
        <w:rPr>
          <w:spacing w:val="8"/>
          <w:sz w:val="22"/>
          <w:szCs w:val="22"/>
        </w:rPr>
        <w:t>1</w:t>
      </w:r>
      <w:r w:rsidRPr="00F83D31">
        <w:rPr>
          <w:spacing w:val="8"/>
          <w:sz w:val="22"/>
          <w:szCs w:val="22"/>
        </w:rPr>
        <w:tab/>
        <w:t>Vnitřní instalace</w:t>
      </w:r>
      <w:r w:rsidR="00CA2FD8">
        <w:rPr>
          <w:spacing w:val="8"/>
          <w:sz w:val="22"/>
          <w:szCs w:val="22"/>
        </w:rPr>
        <w:t>, popis navrženého řešení</w:t>
      </w:r>
      <w:r w:rsidRPr="00F83D31">
        <w:rPr>
          <w:spacing w:val="8"/>
          <w:sz w:val="22"/>
          <w:szCs w:val="22"/>
        </w:rPr>
        <w:t xml:space="preserve"> </w:t>
      </w:r>
      <w:r w:rsidR="00B26688" w:rsidRPr="00B26688">
        <w:rPr>
          <w:spacing w:val="8"/>
          <w:sz w:val="22"/>
          <w:szCs w:val="22"/>
        </w:rPr>
        <w:t xml:space="preserve"> </w:t>
      </w:r>
    </w:p>
    <w:p w14:paraId="193E8ACD" w14:textId="4708C079" w:rsidR="007324B9" w:rsidRDefault="007324B9" w:rsidP="005E7005">
      <w:pPr>
        <w:tabs>
          <w:tab w:val="left" w:pos="284"/>
          <w:tab w:val="left" w:pos="993"/>
        </w:tabs>
        <w:spacing w:after="120"/>
        <w:rPr>
          <w:b/>
          <w:spacing w:val="8"/>
          <w:sz w:val="22"/>
          <w:szCs w:val="22"/>
        </w:rPr>
      </w:pPr>
      <w:r w:rsidRPr="00F83D31">
        <w:rPr>
          <w:b/>
          <w:spacing w:val="8"/>
          <w:sz w:val="22"/>
          <w:szCs w:val="22"/>
        </w:rPr>
        <w:t>4. Vlivy na životní prostředí</w:t>
      </w:r>
    </w:p>
    <w:p w14:paraId="78A8802D" w14:textId="77777777" w:rsidR="0071237B" w:rsidRDefault="00DA0EEF" w:rsidP="0071237B">
      <w:pPr>
        <w:tabs>
          <w:tab w:val="left" w:pos="284"/>
          <w:tab w:val="left" w:pos="993"/>
        </w:tabs>
        <w:spacing w:after="120"/>
        <w:rPr>
          <w:b/>
          <w:spacing w:val="8"/>
          <w:sz w:val="22"/>
          <w:szCs w:val="22"/>
        </w:rPr>
      </w:pPr>
      <w:r>
        <w:rPr>
          <w:b/>
          <w:spacing w:val="8"/>
          <w:sz w:val="22"/>
          <w:szCs w:val="22"/>
        </w:rPr>
        <w:t xml:space="preserve">5. </w:t>
      </w:r>
      <w:r w:rsidR="008C00FA">
        <w:rPr>
          <w:b/>
          <w:spacing w:val="8"/>
          <w:sz w:val="22"/>
          <w:szCs w:val="22"/>
        </w:rPr>
        <w:t>Bezpečnost profese</w:t>
      </w:r>
    </w:p>
    <w:p w14:paraId="08EC0BD8" w14:textId="437984CC" w:rsidR="006E4F5D" w:rsidRDefault="008C00FA" w:rsidP="006E4F5D">
      <w:pPr>
        <w:tabs>
          <w:tab w:val="left" w:pos="284"/>
          <w:tab w:val="left" w:pos="993"/>
        </w:tabs>
        <w:spacing w:after="120"/>
        <w:rPr>
          <w:b/>
          <w:spacing w:val="8"/>
          <w:sz w:val="22"/>
          <w:szCs w:val="22"/>
        </w:rPr>
      </w:pPr>
      <w:r>
        <w:rPr>
          <w:b/>
          <w:spacing w:val="8"/>
          <w:sz w:val="22"/>
          <w:szCs w:val="22"/>
        </w:rPr>
        <w:t>6</w:t>
      </w:r>
      <w:r w:rsidR="007324B9" w:rsidRPr="00F83D31">
        <w:rPr>
          <w:b/>
          <w:spacing w:val="8"/>
          <w:sz w:val="22"/>
          <w:szCs w:val="22"/>
        </w:rPr>
        <w:t xml:space="preserve">. </w:t>
      </w:r>
      <w:r w:rsidR="0071237B">
        <w:rPr>
          <w:b/>
          <w:spacing w:val="8"/>
          <w:sz w:val="22"/>
          <w:szCs w:val="22"/>
        </w:rPr>
        <w:t>Kvalifikace montážníků a pracovníků údržby</w:t>
      </w:r>
    </w:p>
    <w:p w14:paraId="3F113E4C" w14:textId="5D5A8292" w:rsidR="006E4F5D" w:rsidRPr="00F83D31" w:rsidRDefault="002F60AD" w:rsidP="007324B9">
      <w:pPr>
        <w:tabs>
          <w:tab w:val="left" w:pos="284"/>
          <w:tab w:val="left" w:pos="993"/>
        </w:tabs>
        <w:rPr>
          <w:b/>
          <w:spacing w:val="8"/>
          <w:sz w:val="22"/>
          <w:szCs w:val="22"/>
        </w:rPr>
      </w:pPr>
      <w:r>
        <w:rPr>
          <w:b/>
          <w:spacing w:val="8"/>
          <w:sz w:val="22"/>
          <w:szCs w:val="22"/>
        </w:rPr>
        <w:t>7</w:t>
      </w:r>
      <w:r w:rsidR="006E4F5D">
        <w:rPr>
          <w:b/>
          <w:spacing w:val="8"/>
          <w:sz w:val="22"/>
          <w:szCs w:val="22"/>
        </w:rPr>
        <w:t>. Závěr</w:t>
      </w:r>
    </w:p>
    <w:p w14:paraId="643F221F" w14:textId="77777777" w:rsidR="007324B9" w:rsidRPr="00F83D31" w:rsidRDefault="007324B9" w:rsidP="007324B9">
      <w:pPr>
        <w:rPr>
          <w:spacing w:val="8"/>
          <w:sz w:val="22"/>
          <w:szCs w:val="22"/>
        </w:rPr>
      </w:pPr>
    </w:p>
    <w:p w14:paraId="650CF6B2" w14:textId="77777777" w:rsidR="007324B9" w:rsidRDefault="007324B9" w:rsidP="007324B9"/>
    <w:p w14:paraId="3D60F909" w14:textId="77777777" w:rsidR="007324B9" w:rsidRDefault="007324B9" w:rsidP="007324B9"/>
    <w:p w14:paraId="719BBDA2" w14:textId="77777777" w:rsidR="00E900D4" w:rsidRDefault="00E900D4" w:rsidP="007324B9"/>
    <w:p w14:paraId="2D7BE2DF" w14:textId="77777777" w:rsidR="00E900D4" w:rsidRDefault="00E900D4" w:rsidP="007324B9"/>
    <w:p w14:paraId="2097C0DF" w14:textId="77777777" w:rsidR="00E900D4" w:rsidRDefault="00E900D4" w:rsidP="007324B9"/>
    <w:p w14:paraId="3875B6D1" w14:textId="77777777" w:rsidR="00E900D4" w:rsidRDefault="00E900D4" w:rsidP="007324B9"/>
    <w:p w14:paraId="0DFA3A89" w14:textId="77777777" w:rsidR="00E900D4" w:rsidRDefault="00E900D4" w:rsidP="007324B9"/>
    <w:p w14:paraId="605F8521" w14:textId="77777777" w:rsidR="00E900D4" w:rsidRDefault="00E900D4" w:rsidP="007324B9"/>
    <w:p w14:paraId="7F99C6D3" w14:textId="77777777" w:rsidR="00E900D4" w:rsidRDefault="00E900D4" w:rsidP="007324B9"/>
    <w:p w14:paraId="07746555" w14:textId="77777777" w:rsidR="00E900D4" w:rsidRDefault="00E900D4" w:rsidP="007324B9"/>
    <w:p w14:paraId="5C7F6227" w14:textId="77777777" w:rsidR="00E900D4" w:rsidRDefault="00E900D4" w:rsidP="007324B9"/>
    <w:p w14:paraId="044230A1" w14:textId="77777777" w:rsidR="00E900D4" w:rsidRDefault="00E900D4" w:rsidP="007324B9"/>
    <w:p w14:paraId="75F87921" w14:textId="77777777" w:rsidR="00E900D4" w:rsidRDefault="00E900D4" w:rsidP="007324B9"/>
    <w:p w14:paraId="72DA1594" w14:textId="77777777" w:rsidR="00E900D4" w:rsidRDefault="00E900D4" w:rsidP="007324B9"/>
    <w:p w14:paraId="098DEFFB" w14:textId="77777777" w:rsidR="00E900D4" w:rsidRDefault="00E900D4" w:rsidP="007324B9"/>
    <w:p w14:paraId="0DB28D45" w14:textId="77777777" w:rsidR="00E900D4" w:rsidRDefault="00E900D4" w:rsidP="007324B9"/>
    <w:p w14:paraId="25DB4AEF" w14:textId="77777777" w:rsidR="00E900D4" w:rsidRDefault="00E900D4" w:rsidP="007324B9"/>
    <w:p w14:paraId="08F651E9" w14:textId="77777777" w:rsidR="00E900D4" w:rsidRDefault="00E900D4" w:rsidP="007324B9"/>
    <w:p w14:paraId="5D3B6A7F" w14:textId="77777777" w:rsidR="00E900D4" w:rsidRDefault="00E900D4" w:rsidP="007324B9"/>
    <w:p w14:paraId="587CBAD6" w14:textId="77777777" w:rsidR="00E900D4" w:rsidRDefault="00E900D4" w:rsidP="007324B9"/>
    <w:p w14:paraId="7B48C6C7" w14:textId="77777777" w:rsidR="00E900D4" w:rsidRDefault="00E900D4" w:rsidP="007324B9"/>
    <w:p w14:paraId="170E8429" w14:textId="77777777" w:rsidR="00E900D4" w:rsidRDefault="00E900D4" w:rsidP="007324B9"/>
    <w:p w14:paraId="0B92420A" w14:textId="77777777" w:rsidR="00E900D4" w:rsidRDefault="00E900D4" w:rsidP="007324B9"/>
    <w:p w14:paraId="5AA02E3B" w14:textId="77777777" w:rsidR="00E900D4" w:rsidRDefault="00E900D4" w:rsidP="007324B9"/>
    <w:p w14:paraId="651B640F" w14:textId="77777777" w:rsidR="00E900D4" w:rsidRDefault="00E900D4" w:rsidP="007324B9"/>
    <w:p w14:paraId="661DD05A" w14:textId="77777777" w:rsidR="00E900D4" w:rsidRDefault="00E900D4" w:rsidP="007324B9"/>
    <w:p w14:paraId="4076D904" w14:textId="77777777" w:rsidR="00E900D4" w:rsidRDefault="00E900D4" w:rsidP="007324B9"/>
    <w:p w14:paraId="2D423D12" w14:textId="77777777" w:rsidR="00E900D4" w:rsidRDefault="00E900D4" w:rsidP="007324B9"/>
    <w:p w14:paraId="50A500C7" w14:textId="77777777" w:rsidR="002C3963" w:rsidRDefault="002C3963" w:rsidP="007324B9"/>
    <w:p w14:paraId="712BCB95" w14:textId="77777777" w:rsidR="002C3963" w:rsidRDefault="002C3963" w:rsidP="007324B9"/>
    <w:p w14:paraId="5866AFB2" w14:textId="77777777" w:rsidR="002C3963" w:rsidRDefault="002C3963" w:rsidP="007324B9"/>
    <w:p w14:paraId="4E9EE453" w14:textId="77777777" w:rsidR="009B7DFD" w:rsidRDefault="009B7DFD" w:rsidP="007324B9"/>
    <w:p w14:paraId="5A13C205" w14:textId="77777777" w:rsidR="009B7DFD" w:rsidRDefault="009B7DFD" w:rsidP="007324B9"/>
    <w:p w14:paraId="259751AE" w14:textId="77777777" w:rsidR="007324B9" w:rsidRPr="00F83D31" w:rsidRDefault="007324B9" w:rsidP="007324B9">
      <w:pPr>
        <w:rPr>
          <w:b/>
          <w:spacing w:val="8"/>
          <w:sz w:val="22"/>
          <w:szCs w:val="22"/>
          <w:u w:val="single"/>
        </w:rPr>
      </w:pPr>
      <w:r w:rsidRPr="00F83D31">
        <w:rPr>
          <w:b/>
          <w:spacing w:val="8"/>
          <w:sz w:val="22"/>
          <w:szCs w:val="22"/>
          <w:u w:val="single"/>
        </w:rPr>
        <w:lastRenderedPageBreak/>
        <w:t>1. VŠEOBECNÉ ÚDAJE</w:t>
      </w:r>
    </w:p>
    <w:p w14:paraId="3925461F" w14:textId="77777777" w:rsidR="007324B9" w:rsidRPr="00F83D31" w:rsidRDefault="007324B9" w:rsidP="007324B9">
      <w:pPr>
        <w:rPr>
          <w:b/>
          <w:spacing w:val="8"/>
          <w:sz w:val="22"/>
          <w:szCs w:val="22"/>
          <w:u w:val="single"/>
        </w:rPr>
      </w:pPr>
    </w:p>
    <w:p w14:paraId="65FFD8CB" w14:textId="1A8C7B8E" w:rsidR="007324B9" w:rsidRPr="00F83D31" w:rsidRDefault="007324B9" w:rsidP="00D369B0">
      <w:pPr>
        <w:spacing w:after="120"/>
        <w:rPr>
          <w:b/>
          <w:spacing w:val="8"/>
          <w:sz w:val="22"/>
          <w:szCs w:val="22"/>
          <w:u w:val="single"/>
        </w:rPr>
      </w:pPr>
      <w:r w:rsidRPr="00F83D31">
        <w:rPr>
          <w:b/>
          <w:spacing w:val="8"/>
          <w:sz w:val="22"/>
          <w:szCs w:val="22"/>
          <w:u w:val="single"/>
        </w:rPr>
        <w:t xml:space="preserve">1.1 </w:t>
      </w:r>
      <w:r w:rsidR="00FD36C1">
        <w:rPr>
          <w:b/>
          <w:spacing w:val="8"/>
          <w:sz w:val="22"/>
          <w:szCs w:val="22"/>
          <w:u w:val="single"/>
        </w:rPr>
        <w:t>Povinnosti zhotovitele</w:t>
      </w:r>
    </w:p>
    <w:p w14:paraId="0D8720D4"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 xml:space="preserve">Projektant předpokládá, že na straně zhotovitele je odborně způsobilá stavební </w:t>
      </w:r>
      <w:proofErr w:type="gramStart"/>
      <w:r w:rsidRPr="00F57EE7">
        <w:rPr>
          <w:rFonts w:ascii="Times New Roman" w:hAnsi="Times New Roman"/>
          <w:sz w:val="22"/>
        </w:rPr>
        <w:t>firma</w:t>
      </w:r>
      <w:proofErr w:type="gramEnd"/>
      <w:r w:rsidRPr="00F57EE7">
        <w:rPr>
          <w:rFonts w:ascii="Times New Roman" w:hAnsi="Times New Roman"/>
          <w:sz w:val="22"/>
        </w:rPr>
        <w:t xml:space="preserve"> a proto odpovědností zhotovitele je, aby přesně stanovil rozsah prací prostřednictvím prozkoumání a prodiskutování veškeré dokumentace s příslušnými stranami. Žádné nároky na základě chybějící znalosti nebudou uznány. Zhotovitel doplní poskytnuté informace svými vlastními znalostmi a zkušenostmi tak, aby mohl připravit nabídku a je plnou Zhotovitelovou zodpovědností učinit potřebné dotazy, jak to pro tento účel považuje za nutné. Je povinností Zhotovitele opatřit si všechny potřebné informace tak, aby mohl předložit pevnou cenu a kvalifikovanou nabídku, podle které zhotoví stavbu podle požadavků Objednatele. </w:t>
      </w:r>
    </w:p>
    <w:p w14:paraId="14032EF9"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V případě, že Zhotovitel chce specifikovat jakékoliv položky obsažené v cenové nabídce, je nutné je k této cenové nabídce přiložit. Ty cenové nabídky, které budou postrádat dodatečné specifikace, budou pokládány za plně porozuměné požadavkům Objednatele, bez jakýchkoliv dodatků.</w:t>
      </w:r>
    </w:p>
    <w:p w14:paraId="592DC4A5"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Je požadováno, zvláště u výrobků PSV, podrobné popsání těchto výrobků (včetně specifikace jejich výrobců), jež byly použity při sestavování nabídkové ceny.</w:t>
      </w:r>
    </w:p>
    <w:p w14:paraId="4BDDE501"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Standard stavby a použitých materiálů je stanoven v této projektové dokumentaci většinou formou uvedení názvu výrobku (či výrobce), který příslušný standard reprezentuje. Tyto standardy jsou závazné. Zhotovitel může nabídnout jiný výrobek (výrobce) pokud jejich standard bude odpovídat standardům, uvedeným v této PD. Jestliže Zhotovitel navrhuje použití jiného materiálu, než je uvedeno zde nebo ve výkresové dokumentaci pro výběrové řízení, potom tento návrh (včetně ceny) musí být uveden nabídce.</w:t>
      </w:r>
    </w:p>
    <w:p w14:paraId="1AA722E5"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V případech, kdy v projektové dokumentaci není uveden druh materiálu či výrobku nebo není uveden výrobce, anebo kdy Zhotovitel navrhuje jiný rovnocenný výrobek, musí Zhotovitel předložit své návrhy s technickým popisem a s cenou ke schválení projektantovi.</w:t>
      </w:r>
    </w:p>
    <w:p w14:paraId="18F26244" w14:textId="77777777" w:rsidR="00CF04D6" w:rsidRPr="00F57EE7" w:rsidRDefault="00CF04D6" w:rsidP="00CF04D6">
      <w:pPr>
        <w:pStyle w:val="ZKLADNTEXT0"/>
        <w:rPr>
          <w:rFonts w:ascii="Times New Roman" w:hAnsi="Times New Roman"/>
          <w:b/>
          <w:sz w:val="22"/>
        </w:rPr>
      </w:pPr>
      <w:r w:rsidRPr="00F57EE7">
        <w:rPr>
          <w:rFonts w:ascii="Times New Roman" w:hAnsi="Times New Roman"/>
          <w:b/>
          <w:sz w:val="22"/>
        </w:rPr>
        <w:t>Závazek Zhotovitele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14:paraId="25B09196" w14:textId="77777777" w:rsidR="00CF04D6" w:rsidRPr="00F57EE7" w:rsidRDefault="00CF04D6" w:rsidP="00CF04D6">
      <w:pPr>
        <w:pStyle w:val="ZKLADNTEXT0"/>
        <w:rPr>
          <w:rFonts w:ascii="Times New Roman" w:hAnsi="Times New Roman"/>
          <w:sz w:val="22"/>
        </w:rPr>
      </w:pPr>
      <w:r w:rsidRPr="00F57EE7">
        <w:rPr>
          <w:rFonts w:ascii="Times New Roman" w:hAnsi="Times New Roman"/>
          <w:sz w:val="22"/>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14:paraId="01CDFAE4" w14:textId="77777777" w:rsidR="00CF04D6" w:rsidRDefault="00CF04D6" w:rsidP="00CF04D6">
      <w:pPr>
        <w:pStyle w:val="ZKLADNTEXT0"/>
        <w:rPr>
          <w:rFonts w:ascii="Times New Roman" w:hAnsi="Times New Roman"/>
          <w:sz w:val="22"/>
        </w:rPr>
      </w:pPr>
      <w:r w:rsidRPr="00F57EE7">
        <w:rPr>
          <w:rFonts w:ascii="Times New Roman" w:hAnsi="Times New Roman"/>
          <w:sz w:val="22"/>
        </w:rPr>
        <w:t>Projektant na základě pověření Objednatelem bude mít svrchovanou pravomoc při řešení všech záležitostí a případných neshod týkajících se kvality materiálu.</w:t>
      </w:r>
    </w:p>
    <w:p w14:paraId="04D9DF8E" w14:textId="77777777" w:rsidR="009B7DFD" w:rsidRDefault="009B7DFD" w:rsidP="00CF04D6">
      <w:pPr>
        <w:pStyle w:val="ZKLADNTEXT0"/>
        <w:rPr>
          <w:rFonts w:ascii="Times New Roman" w:hAnsi="Times New Roman"/>
          <w:sz w:val="22"/>
        </w:rPr>
      </w:pPr>
    </w:p>
    <w:p w14:paraId="0D1449B3" w14:textId="77777777" w:rsidR="009B7DFD" w:rsidRDefault="009B7DFD" w:rsidP="00CF04D6">
      <w:pPr>
        <w:pStyle w:val="ZKLADNTEXT0"/>
        <w:rPr>
          <w:rFonts w:ascii="Times New Roman" w:hAnsi="Times New Roman"/>
          <w:sz w:val="22"/>
        </w:rPr>
      </w:pPr>
    </w:p>
    <w:p w14:paraId="0F5FA0F0" w14:textId="77777777" w:rsidR="009B7DFD" w:rsidRDefault="009B7DFD" w:rsidP="00CF04D6">
      <w:pPr>
        <w:pStyle w:val="ZKLADNTEXT0"/>
        <w:rPr>
          <w:rFonts w:ascii="Times New Roman" w:hAnsi="Times New Roman"/>
          <w:sz w:val="22"/>
        </w:rPr>
      </w:pPr>
    </w:p>
    <w:p w14:paraId="43A5E681" w14:textId="77777777" w:rsidR="009B7DFD" w:rsidRDefault="009B7DFD" w:rsidP="00CF04D6">
      <w:pPr>
        <w:pStyle w:val="ZKLADNTEXT0"/>
        <w:rPr>
          <w:rFonts w:ascii="Times New Roman" w:hAnsi="Times New Roman"/>
          <w:sz w:val="22"/>
        </w:rPr>
      </w:pPr>
    </w:p>
    <w:p w14:paraId="6CBF4DF3" w14:textId="77777777" w:rsidR="009B7DFD" w:rsidRDefault="009B7DFD" w:rsidP="00CF04D6">
      <w:pPr>
        <w:pStyle w:val="ZKLADNTEXT0"/>
        <w:rPr>
          <w:rFonts w:ascii="Times New Roman" w:hAnsi="Times New Roman"/>
          <w:sz w:val="22"/>
        </w:rPr>
      </w:pPr>
    </w:p>
    <w:p w14:paraId="62DE1739" w14:textId="77777777" w:rsidR="009B7DFD" w:rsidRDefault="009B7DFD" w:rsidP="00CF04D6">
      <w:pPr>
        <w:pStyle w:val="ZKLADNTEXT0"/>
        <w:rPr>
          <w:rFonts w:ascii="Times New Roman" w:hAnsi="Times New Roman"/>
          <w:sz w:val="22"/>
        </w:rPr>
      </w:pPr>
    </w:p>
    <w:p w14:paraId="642AAC35" w14:textId="77777777" w:rsidR="009B7DFD" w:rsidRDefault="009B7DFD" w:rsidP="00CF04D6">
      <w:pPr>
        <w:pStyle w:val="ZKLADNTEXT0"/>
        <w:rPr>
          <w:rFonts w:ascii="Times New Roman" w:hAnsi="Times New Roman"/>
          <w:sz w:val="22"/>
        </w:rPr>
      </w:pPr>
    </w:p>
    <w:p w14:paraId="03FDA138" w14:textId="77777777" w:rsidR="009B7DFD" w:rsidRDefault="009B7DFD" w:rsidP="00CF04D6">
      <w:pPr>
        <w:pStyle w:val="ZKLADNTEXT0"/>
        <w:rPr>
          <w:rFonts w:ascii="Times New Roman" w:hAnsi="Times New Roman"/>
          <w:sz w:val="22"/>
        </w:rPr>
      </w:pPr>
    </w:p>
    <w:p w14:paraId="15933EB4" w14:textId="77777777" w:rsidR="009B7DFD" w:rsidRDefault="009B7DFD" w:rsidP="00CF04D6">
      <w:pPr>
        <w:pStyle w:val="ZKLADNTEXT0"/>
        <w:rPr>
          <w:rFonts w:ascii="Times New Roman" w:hAnsi="Times New Roman"/>
          <w:sz w:val="22"/>
        </w:rPr>
      </w:pPr>
    </w:p>
    <w:p w14:paraId="454D2BA1" w14:textId="77777777" w:rsidR="009B7DFD" w:rsidRDefault="009B7DFD" w:rsidP="00CF04D6">
      <w:pPr>
        <w:pStyle w:val="ZKLADNTEXT0"/>
        <w:rPr>
          <w:rFonts w:ascii="Times New Roman" w:hAnsi="Times New Roman"/>
          <w:sz w:val="22"/>
        </w:rPr>
      </w:pPr>
    </w:p>
    <w:p w14:paraId="6AD4CA60" w14:textId="77777777" w:rsidR="009B7DFD" w:rsidRDefault="009B7DFD" w:rsidP="00CF04D6">
      <w:pPr>
        <w:pStyle w:val="ZKLADNTEXT0"/>
        <w:rPr>
          <w:rFonts w:ascii="Times New Roman" w:hAnsi="Times New Roman"/>
          <w:sz w:val="22"/>
        </w:rPr>
      </w:pPr>
    </w:p>
    <w:p w14:paraId="3498E5A2" w14:textId="77777777" w:rsidR="009B7DFD" w:rsidRDefault="009B7DFD" w:rsidP="00CF04D6">
      <w:pPr>
        <w:pStyle w:val="ZKLADNTEXT0"/>
        <w:rPr>
          <w:rFonts w:ascii="Times New Roman" w:hAnsi="Times New Roman"/>
          <w:sz w:val="22"/>
        </w:rPr>
      </w:pPr>
    </w:p>
    <w:p w14:paraId="03866798" w14:textId="77777777" w:rsidR="009B7DFD" w:rsidRDefault="009B7DFD" w:rsidP="00CF04D6">
      <w:pPr>
        <w:pStyle w:val="ZKLADNTEXT0"/>
        <w:rPr>
          <w:rFonts w:ascii="Times New Roman" w:hAnsi="Times New Roman"/>
          <w:sz w:val="22"/>
        </w:rPr>
      </w:pPr>
    </w:p>
    <w:p w14:paraId="133A0985" w14:textId="77777777" w:rsidR="009B7DFD" w:rsidRDefault="009B7DFD" w:rsidP="00CF04D6">
      <w:pPr>
        <w:pStyle w:val="ZKLADNTEXT0"/>
        <w:rPr>
          <w:rFonts w:ascii="Times New Roman" w:hAnsi="Times New Roman"/>
          <w:sz w:val="22"/>
        </w:rPr>
      </w:pPr>
    </w:p>
    <w:p w14:paraId="7704E133" w14:textId="77777777" w:rsidR="009B7DFD" w:rsidRDefault="009B7DFD" w:rsidP="00CF04D6">
      <w:pPr>
        <w:pStyle w:val="ZKLADNTEXT0"/>
        <w:rPr>
          <w:rFonts w:ascii="Times New Roman" w:hAnsi="Times New Roman"/>
          <w:sz w:val="22"/>
        </w:rPr>
      </w:pPr>
    </w:p>
    <w:p w14:paraId="6B151595" w14:textId="77777777" w:rsidR="009B7DFD" w:rsidRDefault="009B7DFD" w:rsidP="00CF04D6">
      <w:pPr>
        <w:pStyle w:val="ZKLADNTEXT0"/>
        <w:rPr>
          <w:rFonts w:ascii="Times New Roman" w:hAnsi="Times New Roman"/>
          <w:sz w:val="22"/>
        </w:rPr>
      </w:pPr>
    </w:p>
    <w:p w14:paraId="00E6588D" w14:textId="77777777" w:rsidR="009B7DFD" w:rsidRDefault="009B7DFD" w:rsidP="00CF04D6">
      <w:pPr>
        <w:pStyle w:val="ZKLADNTEXT0"/>
        <w:rPr>
          <w:rFonts w:ascii="Times New Roman" w:hAnsi="Times New Roman"/>
          <w:sz w:val="22"/>
        </w:rPr>
      </w:pPr>
    </w:p>
    <w:p w14:paraId="67F91DFB" w14:textId="77777777" w:rsidR="009B7DFD" w:rsidRDefault="009B7DFD" w:rsidP="00CF04D6">
      <w:pPr>
        <w:pStyle w:val="ZKLADNTEXT0"/>
        <w:rPr>
          <w:rFonts w:ascii="Times New Roman" w:hAnsi="Times New Roman"/>
          <w:sz w:val="22"/>
        </w:rPr>
      </w:pPr>
    </w:p>
    <w:p w14:paraId="2FFCE38B" w14:textId="77777777" w:rsidR="009B7DFD" w:rsidRPr="00F57EE7" w:rsidRDefault="009B7DFD" w:rsidP="00CF04D6">
      <w:pPr>
        <w:pStyle w:val="ZKLADNTEXT0"/>
        <w:rPr>
          <w:rFonts w:ascii="Times New Roman" w:hAnsi="Times New Roman"/>
          <w:sz w:val="22"/>
        </w:rPr>
      </w:pPr>
    </w:p>
    <w:p w14:paraId="3AA59F5B" w14:textId="77777777" w:rsidR="00CF04D6" w:rsidRPr="00F57EE7" w:rsidRDefault="00CF04D6" w:rsidP="00CF04D6">
      <w:pPr>
        <w:pStyle w:val="ZKLADNTEXT0"/>
        <w:rPr>
          <w:rFonts w:ascii="Times New Roman" w:hAnsi="Times New Roman"/>
          <w:sz w:val="20"/>
          <w:szCs w:val="20"/>
        </w:rPr>
      </w:pPr>
    </w:p>
    <w:p w14:paraId="291B87C3" w14:textId="266E8AEB" w:rsidR="00FC79C8" w:rsidRPr="00F57EE7" w:rsidRDefault="00FC79C8" w:rsidP="00FC79C8">
      <w:pPr>
        <w:tabs>
          <w:tab w:val="left" w:pos="1985"/>
          <w:tab w:val="left" w:pos="2835"/>
        </w:tabs>
        <w:spacing w:after="120"/>
        <w:ind w:left="1701" w:hanging="1701"/>
        <w:rPr>
          <w:b/>
          <w:spacing w:val="8"/>
          <w:sz w:val="22"/>
          <w:szCs w:val="22"/>
          <w:u w:val="single"/>
        </w:rPr>
      </w:pPr>
      <w:r w:rsidRPr="00F57EE7">
        <w:rPr>
          <w:b/>
          <w:spacing w:val="8"/>
          <w:sz w:val="22"/>
          <w:szCs w:val="22"/>
          <w:u w:val="single"/>
        </w:rPr>
        <w:t xml:space="preserve">1.2 </w:t>
      </w:r>
      <w:r w:rsidR="00423EA1" w:rsidRPr="00F57EE7">
        <w:rPr>
          <w:b/>
          <w:spacing w:val="8"/>
          <w:sz w:val="22"/>
          <w:szCs w:val="22"/>
          <w:u w:val="single"/>
        </w:rPr>
        <w:t>Předpisy a normy</w:t>
      </w:r>
    </w:p>
    <w:p w14:paraId="2FEF75B2" w14:textId="77777777" w:rsidR="00A4109E" w:rsidRPr="00F57EE7" w:rsidRDefault="00A4109E" w:rsidP="00A4109E">
      <w:pPr>
        <w:ind w:left="567"/>
        <w:rPr>
          <w:sz w:val="22"/>
          <w:szCs w:val="22"/>
          <w:lang w:eastAsia="en-US" w:bidi="en-US"/>
        </w:rPr>
      </w:pPr>
      <w:r w:rsidRPr="00F57EE7">
        <w:rPr>
          <w:sz w:val="22"/>
          <w:szCs w:val="22"/>
          <w:lang w:eastAsia="en-US" w:bidi="en-US"/>
        </w:rPr>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14:paraId="1083081B" w14:textId="77777777" w:rsidR="00A4109E" w:rsidRPr="00F57EE7" w:rsidRDefault="00A4109E" w:rsidP="00A4109E">
      <w:pPr>
        <w:ind w:left="567"/>
        <w:rPr>
          <w:sz w:val="22"/>
          <w:szCs w:val="22"/>
          <w:lang w:eastAsia="en-US" w:bidi="en-US"/>
        </w:rPr>
      </w:pPr>
      <w:r w:rsidRPr="00F57EE7">
        <w:rPr>
          <w:sz w:val="22"/>
          <w:szCs w:val="22"/>
          <w:lang w:eastAsia="en-US" w:bidi="en-US"/>
        </w:rPr>
        <w:t xml:space="preserve">Dodavatel se spojí s jednotlivými technickými úseky a podřídí se jejich normám a požadavkům. </w:t>
      </w:r>
    </w:p>
    <w:p w14:paraId="0DDAB081" w14:textId="77777777" w:rsidR="00A4109E" w:rsidRPr="00F57EE7" w:rsidRDefault="00A4109E" w:rsidP="00A4109E">
      <w:pPr>
        <w:ind w:left="567"/>
        <w:rPr>
          <w:sz w:val="22"/>
          <w:szCs w:val="22"/>
          <w:lang w:eastAsia="en-US" w:bidi="en-US"/>
        </w:rPr>
      </w:pPr>
      <w:r w:rsidRPr="00F57EE7">
        <w:rPr>
          <w:sz w:val="22"/>
          <w:szCs w:val="22"/>
          <w:lang w:eastAsia="en-US" w:bidi="en-US"/>
        </w:rPr>
        <w:t>Zejména musí být dodrženy následující normy:</w:t>
      </w:r>
    </w:p>
    <w:p w14:paraId="19B1FD49"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2000-1 ed.3</w:t>
      </w:r>
      <w:r w:rsidRPr="00F57EE7">
        <w:rPr>
          <w:rFonts w:ascii="Times New Roman" w:hAnsi="Times New Roman"/>
          <w:sz w:val="22"/>
          <w:szCs w:val="22"/>
          <w:lang w:bidi="en-US"/>
        </w:rPr>
        <w:tab/>
        <w:t xml:space="preserve">Elektrické instalace nízkého </w:t>
      </w:r>
      <w:proofErr w:type="gramStart"/>
      <w:r w:rsidRPr="00F57EE7">
        <w:rPr>
          <w:rFonts w:ascii="Times New Roman" w:hAnsi="Times New Roman"/>
          <w:sz w:val="22"/>
          <w:szCs w:val="22"/>
          <w:lang w:bidi="en-US"/>
        </w:rPr>
        <w:t>napětí - Základní</w:t>
      </w:r>
      <w:proofErr w:type="gramEnd"/>
      <w:r w:rsidRPr="00F57EE7">
        <w:rPr>
          <w:rFonts w:ascii="Times New Roman" w:hAnsi="Times New Roman"/>
          <w:sz w:val="22"/>
          <w:szCs w:val="22"/>
          <w:lang w:bidi="en-US"/>
        </w:rPr>
        <w:t xml:space="preserve"> hlediska, stanovení základních charakteristik, definice</w:t>
      </w:r>
    </w:p>
    <w:p w14:paraId="5C4EAABE"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2000–4–41ed.2</w:t>
      </w:r>
      <w:r w:rsidRPr="00F57EE7">
        <w:rPr>
          <w:rFonts w:ascii="Times New Roman" w:hAnsi="Times New Roman"/>
          <w:sz w:val="22"/>
          <w:szCs w:val="22"/>
          <w:lang w:bidi="en-US"/>
        </w:rPr>
        <w:tab/>
        <w:t>Elektrotechnické předpisy – ochrana před úrazem elektrickým proudem.</w:t>
      </w:r>
    </w:p>
    <w:p w14:paraId="50F910F7"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2000–4–42ed.2</w:t>
      </w:r>
      <w:r w:rsidRPr="00F57EE7">
        <w:rPr>
          <w:rFonts w:ascii="Times New Roman" w:hAnsi="Times New Roman"/>
          <w:sz w:val="22"/>
          <w:szCs w:val="22"/>
          <w:lang w:bidi="en-US"/>
        </w:rPr>
        <w:tab/>
        <w:t>Elektrotechnické předpisy – ochrana před účinky tepla.</w:t>
      </w:r>
    </w:p>
    <w:p w14:paraId="7E0CBAAE"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2000–4–43ed.2</w:t>
      </w:r>
      <w:r w:rsidRPr="00F57EE7">
        <w:rPr>
          <w:rFonts w:ascii="Times New Roman" w:hAnsi="Times New Roman"/>
          <w:sz w:val="22"/>
          <w:szCs w:val="22"/>
          <w:lang w:bidi="en-US"/>
        </w:rPr>
        <w:tab/>
        <w:t>Elektrotechnické předpisy – ochrana proti nadproudům.</w:t>
      </w:r>
    </w:p>
    <w:p w14:paraId="49629514"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2000–4–444</w:t>
      </w:r>
      <w:r w:rsidRPr="00F57EE7">
        <w:rPr>
          <w:rFonts w:ascii="Times New Roman" w:hAnsi="Times New Roman"/>
          <w:sz w:val="22"/>
          <w:szCs w:val="22"/>
          <w:lang w:bidi="en-US"/>
        </w:rPr>
        <w:tab/>
        <w:t>Elektrotechnické předpisy – Ochrana před napěťovým a elektromagnetickým rušením</w:t>
      </w:r>
    </w:p>
    <w:p w14:paraId="65FE0172"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2000–4–473</w:t>
      </w:r>
      <w:r w:rsidRPr="00F57EE7">
        <w:rPr>
          <w:rFonts w:ascii="Times New Roman" w:hAnsi="Times New Roman"/>
          <w:sz w:val="22"/>
          <w:szCs w:val="22"/>
          <w:lang w:bidi="en-US"/>
        </w:rPr>
        <w:tab/>
        <w:t>Elektrotechnické předpisy – Opatření k ochraně proti nadproudům</w:t>
      </w:r>
    </w:p>
    <w:p w14:paraId="5C8A62CE"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2000–5–51ed.3</w:t>
      </w:r>
      <w:r w:rsidRPr="00F57EE7">
        <w:rPr>
          <w:rFonts w:ascii="Times New Roman" w:hAnsi="Times New Roman"/>
          <w:sz w:val="22"/>
          <w:szCs w:val="22"/>
          <w:lang w:bidi="en-US"/>
        </w:rPr>
        <w:tab/>
        <w:t>Elektrické instalace nízkého napětí – Všeobecné předpisy.</w:t>
      </w:r>
    </w:p>
    <w:p w14:paraId="43FD645C"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2000–5–52ed.2</w:t>
      </w:r>
      <w:r w:rsidRPr="00F57EE7">
        <w:rPr>
          <w:rFonts w:ascii="Times New Roman" w:hAnsi="Times New Roman"/>
          <w:sz w:val="22"/>
          <w:szCs w:val="22"/>
          <w:lang w:bidi="en-US"/>
        </w:rPr>
        <w:tab/>
        <w:t>Elektrické instalace nízkého napětí – Elektrická vedení.</w:t>
      </w:r>
    </w:p>
    <w:p w14:paraId="6AFFE9FF"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2000–5–534</w:t>
      </w:r>
      <w:r w:rsidRPr="00F57EE7">
        <w:rPr>
          <w:rFonts w:ascii="Times New Roman" w:hAnsi="Times New Roman"/>
          <w:sz w:val="22"/>
          <w:szCs w:val="22"/>
          <w:lang w:bidi="en-US"/>
        </w:rPr>
        <w:tab/>
        <w:t>Elektrické instalace nízkého napětí – Přepěťová ochranná zařízení.</w:t>
      </w:r>
    </w:p>
    <w:p w14:paraId="76C0CDE6"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2000–5–537</w:t>
      </w:r>
      <w:r w:rsidRPr="00F57EE7">
        <w:rPr>
          <w:rFonts w:ascii="Times New Roman" w:hAnsi="Times New Roman"/>
          <w:sz w:val="22"/>
          <w:szCs w:val="22"/>
          <w:lang w:bidi="en-US"/>
        </w:rPr>
        <w:tab/>
        <w:t>Elektrické instalace nízkého napětí – Přístroje pro odpojování a spínání.</w:t>
      </w:r>
    </w:p>
    <w:p w14:paraId="5DA7F0E8"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2000–5–54ed.3</w:t>
      </w:r>
      <w:r w:rsidRPr="00F57EE7">
        <w:rPr>
          <w:rFonts w:ascii="Times New Roman" w:hAnsi="Times New Roman"/>
          <w:sz w:val="22"/>
          <w:szCs w:val="22"/>
          <w:lang w:bidi="en-US"/>
        </w:rPr>
        <w:tab/>
        <w:t>Elektrické instalace nízkého napětí – uzemnění a ochranné vodiče.</w:t>
      </w:r>
    </w:p>
    <w:p w14:paraId="0ED1D3F8"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2000–5–559ed.2</w:t>
      </w:r>
      <w:r w:rsidRPr="00F57EE7">
        <w:rPr>
          <w:rFonts w:ascii="Times New Roman" w:hAnsi="Times New Roman"/>
          <w:sz w:val="22"/>
          <w:szCs w:val="22"/>
          <w:lang w:bidi="en-US"/>
        </w:rPr>
        <w:tab/>
        <w:t>Elektrické instalace nízkého napětí – Svítidla a světelná instalace.</w:t>
      </w:r>
    </w:p>
    <w:p w14:paraId="22BD82D9"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2000–5–56ed.2</w:t>
      </w:r>
      <w:r w:rsidRPr="00F57EE7">
        <w:rPr>
          <w:rFonts w:ascii="Times New Roman" w:hAnsi="Times New Roman"/>
          <w:sz w:val="22"/>
          <w:szCs w:val="22"/>
          <w:lang w:bidi="en-US"/>
        </w:rPr>
        <w:tab/>
        <w:t>Elektrické instalace nízkého napětí – Zařízení pro bezpečnostní účely.</w:t>
      </w:r>
    </w:p>
    <w:p w14:paraId="5B5189AF"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2000–6</w:t>
      </w:r>
      <w:r w:rsidRPr="00F57EE7">
        <w:rPr>
          <w:rFonts w:ascii="Times New Roman" w:hAnsi="Times New Roman"/>
          <w:sz w:val="22"/>
          <w:szCs w:val="22"/>
          <w:lang w:bidi="en-US"/>
        </w:rPr>
        <w:tab/>
        <w:t xml:space="preserve">Elektrické instalace nízkého </w:t>
      </w:r>
      <w:proofErr w:type="gramStart"/>
      <w:r w:rsidRPr="00F57EE7">
        <w:rPr>
          <w:rFonts w:ascii="Times New Roman" w:hAnsi="Times New Roman"/>
          <w:sz w:val="22"/>
          <w:szCs w:val="22"/>
          <w:lang w:bidi="en-US"/>
        </w:rPr>
        <w:t>napětí - Revize</w:t>
      </w:r>
      <w:proofErr w:type="gramEnd"/>
    </w:p>
    <w:p w14:paraId="621BEA05"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2000–7–701ed.2</w:t>
      </w:r>
      <w:r w:rsidRPr="00F57EE7">
        <w:rPr>
          <w:rFonts w:ascii="Times New Roman" w:hAnsi="Times New Roman"/>
          <w:sz w:val="22"/>
          <w:szCs w:val="22"/>
          <w:lang w:bidi="en-US"/>
        </w:rPr>
        <w:tab/>
        <w:t>Elektrické instalace nízkého napětí – Prostory s vanou nebo sprchou.</w:t>
      </w:r>
    </w:p>
    <w:p w14:paraId="63EDADC9"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2000–7–704ed.2</w:t>
      </w:r>
      <w:r w:rsidRPr="00F57EE7">
        <w:rPr>
          <w:rFonts w:ascii="Times New Roman" w:hAnsi="Times New Roman"/>
          <w:sz w:val="22"/>
          <w:szCs w:val="22"/>
          <w:lang w:bidi="en-US"/>
        </w:rPr>
        <w:tab/>
        <w:t>Elektrické instalace nízkého napětí – Elektrická zařízení na staveništích a demolicích.</w:t>
      </w:r>
    </w:p>
    <w:p w14:paraId="3030EE68"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2000–7–714ed.2</w:t>
      </w:r>
      <w:r w:rsidRPr="00F57EE7">
        <w:rPr>
          <w:rFonts w:ascii="Times New Roman" w:hAnsi="Times New Roman"/>
          <w:sz w:val="22"/>
          <w:szCs w:val="22"/>
          <w:lang w:bidi="en-US"/>
        </w:rPr>
        <w:tab/>
        <w:t>Elektrické instalace nízkého napětí – Zařízení pro venkovní osvětlení</w:t>
      </w:r>
    </w:p>
    <w:p w14:paraId="6036E552"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2130ed.2</w:t>
      </w:r>
      <w:r w:rsidRPr="00F57EE7">
        <w:rPr>
          <w:rFonts w:ascii="Times New Roman" w:hAnsi="Times New Roman"/>
          <w:sz w:val="22"/>
          <w:szCs w:val="22"/>
          <w:lang w:bidi="en-US"/>
        </w:rPr>
        <w:tab/>
        <w:t>Elektrické instalace nízkého napětí – vnitřní elektrické rozvody.</w:t>
      </w:r>
    </w:p>
    <w:p w14:paraId="350856F4"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EN </w:t>
      </w:r>
      <w:proofErr w:type="gramStart"/>
      <w:r w:rsidRPr="00F57EE7">
        <w:rPr>
          <w:rFonts w:ascii="Times New Roman" w:hAnsi="Times New Roman"/>
          <w:sz w:val="22"/>
          <w:szCs w:val="22"/>
          <w:lang w:bidi="en-US"/>
        </w:rPr>
        <w:t>62 305-1ed</w:t>
      </w:r>
      <w:proofErr w:type="gramEnd"/>
      <w:r w:rsidRPr="00F57EE7">
        <w:rPr>
          <w:rFonts w:ascii="Times New Roman" w:hAnsi="Times New Roman"/>
          <w:sz w:val="22"/>
          <w:szCs w:val="22"/>
          <w:lang w:bidi="en-US"/>
        </w:rPr>
        <w:t>.2</w:t>
      </w:r>
      <w:r w:rsidRPr="00F57EE7">
        <w:rPr>
          <w:rFonts w:ascii="Times New Roman" w:hAnsi="Times New Roman"/>
          <w:sz w:val="22"/>
          <w:szCs w:val="22"/>
          <w:lang w:bidi="en-US"/>
        </w:rPr>
        <w:tab/>
        <w:t>Ochrana před bleskem - Obecné principy</w:t>
      </w:r>
    </w:p>
    <w:p w14:paraId="1BFC9227"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EN </w:t>
      </w:r>
      <w:proofErr w:type="gramStart"/>
      <w:r w:rsidRPr="00F57EE7">
        <w:rPr>
          <w:rFonts w:ascii="Times New Roman" w:hAnsi="Times New Roman"/>
          <w:sz w:val="22"/>
          <w:szCs w:val="22"/>
          <w:lang w:bidi="en-US"/>
        </w:rPr>
        <w:t>62 305-2ed</w:t>
      </w:r>
      <w:proofErr w:type="gramEnd"/>
      <w:r w:rsidRPr="00F57EE7">
        <w:rPr>
          <w:rFonts w:ascii="Times New Roman" w:hAnsi="Times New Roman"/>
          <w:sz w:val="22"/>
          <w:szCs w:val="22"/>
          <w:lang w:bidi="en-US"/>
        </w:rPr>
        <w:t>.2</w:t>
      </w:r>
      <w:r w:rsidRPr="00F57EE7">
        <w:rPr>
          <w:rFonts w:ascii="Times New Roman" w:hAnsi="Times New Roman"/>
          <w:sz w:val="22"/>
          <w:szCs w:val="22"/>
          <w:lang w:bidi="en-US"/>
        </w:rPr>
        <w:tab/>
        <w:t>Ochrana před bleskem - Řízení rizika</w:t>
      </w:r>
    </w:p>
    <w:p w14:paraId="437FAEE5"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EN </w:t>
      </w:r>
      <w:proofErr w:type="gramStart"/>
      <w:r w:rsidRPr="00F57EE7">
        <w:rPr>
          <w:rFonts w:ascii="Times New Roman" w:hAnsi="Times New Roman"/>
          <w:sz w:val="22"/>
          <w:szCs w:val="22"/>
          <w:lang w:bidi="en-US"/>
        </w:rPr>
        <w:t>62 305-3ed</w:t>
      </w:r>
      <w:proofErr w:type="gramEnd"/>
      <w:r w:rsidRPr="00F57EE7">
        <w:rPr>
          <w:rFonts w:ascii="Times New Roman" w:hAnsi="Times New Roman"/>
          <w:sz w:val="22"/>
          <w:szCs w:val="22"/>
          <w:lang w:bidi="en-US"/>
        </w:rPr>
        <w:t>.2</w:t>
      </w:r>
      <w:r w:rsidRPr="00F57EE7">
        <w:rPr>
          <w:rFonts w:ascii="Times New Roman" w:hAnsi="Times New Roman"/>
          <w:sz w:val="22"/>
          <w:szCs w:val="22"/>
          <w:lang w:bidi="en-US"/>
        </w:rPr>
        <w:tab/>
        <w:t>Ochrana před bleskem - Hmotné škody na stavbách a ohrožení života</w:t>
      </w:r>
    </w:p>
    <w:p w14:paraId="14656109"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EN </w:t>
      </w:r>
      <w:proofErr w:type="gramStart"/>
      <w:r w:rsidRPr="00F57EE7">
        <w:rPr>
          <w:rFonts w:ascii="Times New Roman" w:hAnsi="Times New Roman"/>
          <w:sz w:val="22"/>
          <w:szCs w:val="22"/>
          <w:lang w:bidi="en-US"/>
        </w:rPr>
        <w:t>62 305-4ed</w:t>
      </w:r>
      <w:proofErr w:type="gramEnd"/>
      <w:r w:rsidRPr="00F57EE7">
        <w:rPr>
          <w:rFonts w:ascii="Times New Roman" w:hAnsi="Times New Roman"/>
          <w:sz w:val="22"/>
          <w:szCs w:val="22"/>
          <w:lang w:bidi="en-US"/>
        </w:rPr>
        <w:t>.2</w:t>
      </w:r>
      <w:r w:rsidRPr="00F57EE7">
        <w:rPr>
          <w:rFonts w:ascii="Times New Roman" w:hAnsi="Times New Roman"/>
          <w:sz w:val="22"/>
          <w:szCs w:val="22"/>
          <w:lang w:bidi="en-US"/>
        </w:rPr>
        <w:tab/>
        <w:t>Ochrana před bleskem - Elektrické a elektronické systémy ve stavbách</w:t>
      </w:r>
    </w:p>
    <w:p w14:paraId="10484195"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1310ed.2</w:t>
      </w:r>
      <w:r w:rsidRPr="00F57EE7">
        <w:rPr>
          <w:rFonts w:ascii="Times New Roman" w:hAnsi="Times New Roman"/>
          <w:sz w:val="22"/>
          <w:szCs w:val="22"/>
          <w:lang w:bidi="en-US"/>
        </w:rPr>
        <w:tab/>
        <w:t>Bezpečnostní požadavky na elektrické instalace a spotřebiče určené k užívání osobami bez elektrotechnické kvalifikace</w:t>
      </w:r>
    </w:p>
    <w:p w14:paraId="3F08A428"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33 1500 </w:t>
      </w:r>
      <w:r w:rsidRPr="00F57EE7">
        <w:rPr>
          <w:rFonts w:ascii="Times New Roman" w:hAnsi="Times New Roman"/>
          <w:sz w:val="22"/>
          <w:szCs w:val="22"/>
          <w:lang w:bidi="en-US"/>
        </w:rPr>
        <w:tab/>
        <w:t>Elektrotechnické předpisy. Revize elektrických zařízení</w:t>
      </w:r>
    </w:p>
    <w:p w14:paraId="498E60C2"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33 2030 </w:t>
      </w:r>
      <w:r w:rsidRPr="00F57EE7">
        <w:rPr>
          <w:rFonts w:ascii="Times New Roman" w:hAnsi="Times New Roman"/>
          <w:sz w:val="22"/>
          <w:szCs w:val="22"/>
          <w:lang w:bidi="en-US"/>
        </w:rPr>
        <w:tab/>
      </w:r>
      <w:proofErr w:type="gramStart"/>
      <w:r w:rsidRPr="00F57EE7">
        <w:rPr>
          <w:rFonts w:ascii="Times New Roman" w:hAnsi="Times New Roman"/>
          <w:sz w:val="22"/>
          <w:szCs w:val="22"/>
          <w:lang w:bidi="en-US"/>
        </w:rPr>
        <w:t>Elektrostatika - Směrnice</w:t>
      </w:r>
      <w:proofErr w:type="gramEnd"/>
      <w:r w:rsidRPr="00F57EE7">
        <w:rPr>
          <w:rFonts w:ascii="Times New Roman" w:hAnsi="Times New Roman"/>
          <w:sz w:val="22"/>
          <w:szCs w:val="22"/>
          <w:lang w:bidi="en-US"/>
        </w:rPr>
        <w:t xml:space="preserve"> pro vyloučení nebezpečí od statické elektřiny</w:t>
      </w:r>
    </w:p>
    <w:p w14:paraId="7622BE3A"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2040</w:t>
      </w:r>
      <w:r w:rsidRPr="00F57EE7">
        <w:rPr>
          <w:rFonts w:ascii="Times New Roman" w:hAnsi="Times New Roman"/>
          <w:sz w:val="22"/>
          <w:szCs w:val="22"/>
          <w:lang w:bidi="en-US"/>
        </w:rPr>
        <w:tab/>
        <w:t>Elektrotechnické předpisy. Ochrana před účinky elektromagnetického pole 50 Hz v pásmu vlivu zařízení elektrizační soustavy</w:t>
      </w:r>
    </w:p>
    <w:p w14:paraId="2DE8A96A"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2160</w:t>
      </w:r>
      <w:r w:rsidRPr="00F57EE7">
        <w:rPr>
          <w:rFonts w:ascii="Times New Roman" w:hAnsi="Times New Roman"/>
          <w:sz w:val="22"/>
          <w:szCs w:val="22"/>
          <w:lang w:bidi="en-US"/>
        </w:rPr>
        <w:tab/>
        <w:t>Elektrotechnické předpisy. Předpisy pro ochranu sdělovacích vedení a zařízení před nebezpečnými vlivy trojfázových vedení VN, VVN a ZVN</w:t>
      </w:r>
    </w:p>
    <w:p w14:paraId="51B8022D"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33 3060</w:t>
      </w:r>
      <w:r w:rsidRPr="00F57EE7">
        <w:rPr>
          <w:rFonts w:ascii="Times New Roman" w:hAnsi="Times New Roman"/>
          <w:sz w:val="22"/>
          <w:szCs w:val="22"/>
          <w:lang w:bidi="en-US"/>
        </w:rPr>
        <w:tab/>
        <w:t>Elektrotechnické předpisy. Ochrana elektrických zařízení před přepětím</w:t>
      </w:r>
    </w:p>
    <w:p w14:paraId="1B385ACE"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 xml:space="preserve">ČSN EN </w:t>
      </w:r>
      <w:proofErr w:type="gramStart"/>
      <w:r w:rsidRPr="00F57EE7">
        <w:rPr>
          <w:rFonts w:ascii="Times New Roman" w:hAnsi="Times New Roman"/>
          <w:sz w:val="22"/>
          <w:szCs w:val="22"/>
          <w:lang w:bidi="en-US"/>
        </w:rPr>
        <w:t>50110-1ed</w:t>
      </w:r>
      <w:proofErr w:type="gramEnd"/>
      <w:r w:rsidRPr="00F57EE7">
        <w:rPr>
          <w:rFonts w:ascii="Times New Roman" w:hAnsi="Times New Roman"/>
          <w:sz w:val="22"/>
          <w:szCs w:val="22"/>
          <w:lang w:bidi="en-US"/>
        </w:rPr>
        <w:t>. 2</w:t>
      </w:r>
      <w:r w:rsidRPr="00F57EE7">
        <w:rPr>
          <w:rFonts w:ascii="Times New Roman" w:hAnsi="Times New Roman"/>
          <w:sz w:val="22"/>
          <w:szCs w:val="22"/>
          <w:lang w:bidi="en-US"/>
        </w:rPr>
        <w:tab/>
        <w:t>Obsluha a práce na elektrických zařízeních</w:t>
      </w:r>
    </w:p>
    <w:p w14:paraId="5C005E3C" w14:textId="77777777" w:rsidR="00A4109E" w:rsidRPr="00F57EE7" w:rsidRDefault="00A4109E" w:rsidP="00A4109E">
      <w:pPr>
        <w:pStyle w:val="Odstavecseseznamem"/>
        <w:numPr>
          <w:ilvl w:val="0"/>
          <w:numId w:val="27"/>
        </w:numPr>
        <w:tabs>
          <w:tab w:val="left" w:pos="2977"/>
        </w:tabs>
        <w:rPr>
          <w:rFonts w:ascii="Times New Roman" w:hAnsi="Times New Roman"/>
          <w:sz w:val="22"/>
          <w:szCs w:val="22"/>
          <w:lang w:bidi="en-US"/>
        </w:rPr>
      </w:pPr>
      <w:r w:rsidRPr="00F57EE7">
        <w:rPr>
          <w:rFonts w:ascii="Times New Roman" w:hAnsi="Times New Roman"/>
          <w:sz w:val="22"/>
          <w:szCs w:val="22"/>
          <w:lang w:bidi="en-US"/>
        </w:rPr>
        <w:t>ČSN EN 12464-1</w:t>
      </w:r>
      <w:r w:rsidRPr="00F57EE7">
        <w:rPr>
          <w:rFonts w:ascii="Times New Roman" w:hAnsi="Times New Roman"/>
          <w:sz w:val="22"/>
          <w:szCs w:val="22"/>
          <w:lang w:bidi="en-US"/>
        </w:rPr>
        <w:tab/>
        <w:t xml:space="preserve">Světlo a </w:t>
      </w:r>
      <w:proofErr w:type="gramStart"/>
      <w:r w:rsidRPr="00F57EE7">
        <w:rPr>
          <w:rFonts w:ascii="Times New Roman" w:hAnsi="Times New Roman"/>
          <w:sz w:val="22"/>
          <w:szCs w:val="22"/>
          <w:lang w:bidi="en-US"/>
        </w:rPr>
        <w:t>osvětlení - Osvětlení</w:t>
      </w:r>
      <w:proofErr w:type="gramEnd"/>
      <w:r w:rsidRPr="00F57EE7">
        <w:rPr>
          <w:rFonts w:ascii="Times New Roman" w:hAnsi="Times New Roman"/>
          <w:sz w:val="22"/>
          <w:szCs w:val="22"/>
          <w:lang w:bidi="en-US"/>
        </w:rPr>
        <w:t xml:space="preserve"> pracovních prostorů - Část 1: Vnitřní pracovní prostory</w:t>
      </w:r>
    </w:p>
    <w:p w14:paraId="152C15FE" w14:textId="77777777" w:rsidR="00A4109E" w:rsidRPr="00F57EE7" w:rsidRDefault="00A4109E" w:rsidP="00A4109E">
      <w:pPr>
        <w:tabs>
          <w:tab w:val="left" w:pos="2127"/>
          <w:tab w:val="left" w:pos="2977"/>
        </w:tabs>
        <w:rPr>
          <w:sz w:val="22"/>
          <w:szCs w:val="22"/>
          <w:lang w:eastAsia="en-US" w:bidi="en-US"/>
        </w:rPr>
      </w:pPr>
    </w:p>
    <w:p w14:paraId="57545DDB" w14:textId="77777777" w:rsidR="00A4109E" w:rsidRPr="00F57EE7" w:rsidRDefault="00A4109E" w:rsidP="00A4109E">
      <w:pPr>
        <w:tabs>
          <w:tab w:val="left" w:pos="2127"/>
          <w:tab w:val="left" w:pos="2977"/>
        </w:tabs>
        <w:rPr>
          <w:sz w:val="22"/>
          <w:szCs w:val="22"/>
          <w:lang w:eastAsia="en-US" w:bidi="en-US"/>
        </w:rPr>
      </w:pPr>
      <w:r w:rsidRPr="00F57EE7">
        <w:rPr>
          <w:sz w:val="22"/>
          <w:szCs w:val="22"/>
          <w:lang w:eastAsia="en-US" w:bidi="en-US"/>
        </w:rPr>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14:paraId="6E309C70" w14:textId="77777777" w:rsidR="00A4109E" w:rsidRDefault="00A4109E" w:rsidP="00A4109E">
      <w:pPr>
        <w:tabs>
          <w:tab w:val="left" w:pos="2127"/>
          <w:tab w:val="left" w:pos="2977"/>
        </w:tabs>
        <w:rPr>
          <w:lang w:eastAsia="en-US" w:bidi="en-US"/>
        </w:rPr>
      </w:pPr>
    </w:p>
    <w:p w14:paraId="29AE5BAE" w14:textId="77777777" w:rsidR="00A4109E" w:rsidRDefault="00A4109E" w:rsidP="00A4109E">
      <w:pPr>
        <w:tabs>
          <w:tab w:val="left" w:pos="2127"/>
          <w:tab w:val="left" w:pos="2977"/>
        </w:tabs>
        <w:rPr>
          <w:lang w:eastAsia="en-US" w:bidi="en-US"/>
        </w:rPr>
      </w:pPr>
    </w:p>
    <w:p w14:paraId="3052B3D3" w14:textId="77777777" w:rsidR="009B7DFD" w:rsidRDefault="009B7DFD" w:rsidP="00A4109E">
      <w:pPr>
        <w:tabs>
          <w:tab w:val="left" w:pos="2127"/>
          <w:tab w:val="left" w:pos="2977"/>
        </w:tabs>
        <w:rPr>
          <w:lang w:eastAsia="en-US" w:bidi="en-US"/>
        </w:rPr>
      </w:pPr>
    </w:p>
    <w:p w14:paraId="20E1EE4D" w14:textId="77777777" w:rsidR="009B7DFD" w:rsidRDefault="009B7DFD" w:rsidP="00A4109E">
      <w:pPr>
        <w:tabs>
          <w:tab w:val="left" w:pos="2127"/>
          <w:tab w:val="left" w:pos="2977"/>
        </w:tabs>
        <w:rPr>
          <w:lang w:eastAsia="en-US" w:bidi="en-US"/>
        </w:rPr>
      </w:pPr>
    </w:p>
    <w:p w14:paraId="3D5BC5B5" w14:textId="77777777" w:rsidR="009B7DFD" w:rsidRDefault="009B7DFD" w:rsidP="00A4109E">
      <w:pPr>
        <w:tabs>
          <w:tab w:val="left" w:pos="2127"/>
          <w:tab w:val="left" w:pos="2977"/>
        </w:tabs>
        <w:rPr>
          <w:lang w:eastAsia="en-US" w:bidi="en-US"/>
        </w:rPr>
      </w:pPr>
    </w:p>
    <w:p w14:paraId="4EA24BF6" w14:textId="77777777" w:rsidR="009B7DFD" w:rsidRDefault="009B7DFD" w:rsidP="00A4109E">
      <w:pPr>
        <w:tabs>
          <w:tab w:val="left" w:pos="2127"/>
          <w:tab w:val="left" w:pos="2977"/>
        </w:tabs>
        <w:rPr>
          <w:lang w:eastAsia="en-US" w:bidi="en-US"/>
        </w:rPr>
      </w:pPr>
    </w:p>
    <w:p w14:paraId="621155CD" w14:textId="77777777" w:rsidR="009B7DFD" w:rsidRDefault="009B7DFD" w:rsidP="00A4109E">
      <w:pPr>
        <w:tabs>
          <w:tab w:val="left" w:pos="2127"/>
          <w:tab w:val="left" w:pos="2977"/>
        </w:tabs>
        <w:rPr>
          <w:lang w:eastAsia="en-US" w:bidi="en-US"/>
        </w:rPr>
      </w:pPr>
    </w:p>
    <w:p w14:paraId="2C456413" w14:textId="77777777" w:rsidR="009B7DFD" w:rsidRDefault="009B7DFD" w:rsidP="00A4109E">
      <w:pPr>
        <w:tabs>
          <w:tab w:val="left" w:pos="2127"/>
          <w:tab w:val="left" w:pos="2977"/>
        </w:tabs>
        <w:rPr>
          <w:lang w:eastAsia="en-US" w:bidi="en-US"/>
        </w:rPr>
      </w:pPr>
    </w:p>
    <w:p w14:paraId="620149B1" w14:textId="24EA4239" w:rsidR="00FC79C8" w:rsidRPr="003C7FBB" w:rsidRDefault="00FC79C8" w:rsidP="00FC79C8">
      <w:pPr>
        <w:pStyle w:val="Bezmezer1"/>
        <w:spacing w:after="120"/>
        <w:rPr>
          <w:rFonts w:ascii="Times New Roman" w:hAnsi="Times New Roman"/>
          <w:spacing w:val="8"/>
          <w:sz w:val="16"/>
          <w:szCs w:val="16"/>
        </w:rPr>
      </w:pPr>
      <w:r w:rsidRPr="003C7FBB">
        <w:rPr>
          <w:rFonts w:ascii="Times New Roman" w:hAnsi="Times New Roman"/>
          <w:b/>
          <w:spacing w:val="8"/>
          <w:u w:val="single"/>
        </w:rPr>
        <w:lastRenderedPageBreak/>
        <w:t xml:space="preserve">1.3 </w:t>
      </w:r>
      <w:r w:rsidR="00A4109E">
        <w:rPr>
          <w:rFonts w:ascii="Times New Roman" w:hAnsi="Times New Roman"/>
          <w:b/>
          <w:spacing w:val="8"/>
          <w:u w:val="single"/>
        </w:rPr>
        <w:t>Umístění stavby</w:t>
      </w:r>
    </w:p>
    <w:p w14:paraId="5C99FE44" w14:textId="20FE8C8A" w:rsidR="0034590E" w:rsidRDefault="008413F7" w:rsidP="008413F7">
      <w:pPr>
        <w:spacing w:line="264" w:lineRule="auto"/>
        <w:rPr>
          <w:spacing w:val="8"/>
          <w:sz w:val="22"/>
          <w:szCs w:val="22"/>
        </w:rPr>
      </w:pPr>
      <w:r>
        <w:rPr>
          <w:spacing w:val="8"/>
          <w:sz w:val="22"/>
          <w:szCs w:val="22"/>
        </w:rPr>
        <w:t xml:space="preserve">Stavba </w:t>
      </w:r>
      <w:proofErr w:type="gramStart"/>
      <w:r>
        <w:rPr>
          <w:spacing w:val="8"/>
          <w:sz w:val="22"/>
          <w:szCs w:val="22"/>
        </w:rPr>
        <w:t>leží</w:t>
      </w:r>
      <w:proofErr w:type="gramEnd"/>
      <w:r>
        <w:rPr>
          <w:spacing w:val="8"/>
          <w:sz w:val="22"/>
          <w:szCs w:val="22"/>
        </w:rPr>
        <w:t xml:space="preserve"> v zastavěném území města Jihlava. Stavba </w:t>
      </w:r>
      <w:proofErr w:type="gramStart"/>
      <w:r>
        <w:rPr>
          <w:spacing w:val="8"/>
          <w:sz w:val="22"/>
          <w:szCs w:val="22"/>
        </w:rPr>
        <w:t>leží</w:t>
      </w:r>
      <w:proofErr w:type="gramEnd"/>
      <w:r>
        <w:rPr>
          <w:spacing w:val="8"/>
          <w:sz w:val="22"/>
          <w:szCs w:val="22"/>
        </w:rPr>
        <w:t xml:space="preserve"> na adrese Jana Masaryka 1421/50, 58601 Jihlava, obec: Jihlava [586846], katastrální území Jihlava [659673], L.V 10001. V rámci objektu bude nově instalována klimatizace do promítacích sálů.</w:t>
      </w:r>
    </w:p>
    <w:p w14:paraId="06B2B4E5" w14:textId="77777777" w:rsidR="00DE749D" w:rsidRPr="00D03C12" w:rsidRDefault="00DE749D" w:rsidP="00DE749D">
      <w:pPr>
        <w:ind w:left="1797" w:hanging="1797"/>
        <w:rPr>
          <w:spacing w:val="8"/>
          <w:sz w:val="22"/>
          <w:szCs w:val="22"/>
        </w:rPr>
      </w:pPr>
    </w:p>
    <w:p w14:paraId="336F6287" w14:textId="1A9A67B7" w:rsidR="007324B9" w:rsidRPr="00EA5282" w:rsidRDefault="007324B9" w:rsidP="007324B9">
      <w:pPr>
        <w:spacing w:after="120"/>
        <w:rPr>
          <w:b/>
          <w:spacing w:val="8"/>
          <w:sz w:val="22"/>
          <w:szCs w:val="22"/>
          <w:u w:val="single"/>
        </w:rPr>
      </w:pPr>
      <w:r w:rsidRPr="00EA5282">
        <w:rPr>
          <w:b/>
          <w:spacing w:val="8"/>
          <w:sz w:val="22"/>
          <w:szCs w:val="22"/>
          <w:u w:val="single"/>
        </w:rPr>
        <w:t>1.4 Popis objektu</w:t>
      </w:r>
      <w:r w:rsidR="005700BB">
        <w:rPr>
          <w:b/>
          <w:spacing w:val="8"/>
          <w:sz w:val="22"/>
          <w:szCs w:val="22"/>
          <w:u w:val="single"/>
        </w:rPr>
        <w:t xml:space="preserve"> </w:t>
      </w:r>
      <w:r w:rsidR="00CB309B">
        <w:rPr>
          <w:b/>
          <w:spacing w:val="8"/>
          <w:sz w:val="22"/>
          <w:szCs w:val="22"/>
          <w:u w:val="single"/>
        </w:rPr>
        <w:t>a instalace</w:t>
      </w:r>
    </w:p>
    <w:p w14:paraId="527D695E" w14:textId="65E66D47" w:rsidR="00E361F2" w:rsidRDefault="00CB309B" w:rsidP="00B43048">
      <w:pPr>
        <w:spacing w:line="264" w:lineRule="auto"/>
        <w:rPr>
          <w:spacing w:val="8"/>
          <w:sz w:val="22"/>
          <w:szCs w:val="22"/>
        </w:rPr>
      </w:pPr>
      <w:r>
        <w:rPr>
          <w:spacing w:val="8"/>
          <w:sz w:val="22"/>
          <w:szCs w:val="22"/>
        </w:rPr>
        <w:t xml:space="preserve">Nově zbudované klimatizační jednotky jsou umístěny v půdním prostoru </w:t>
      </w:r>
      <w:r w:rsidR="00DC0C16">
        <w:rPr>
          <w:spacing w:val="8"/>
          <w:sz w:val="22"/>
          <w:szCs w:val="22"/>
        </w:rPr>
        <w:t xml:space="preserve">ve větrací kopuli. V prostoru budou umístěny 4 jednotky, které budou napojeny na rozváděč umístěny v místnosti 202. Tento rozváděč bude doplněn o novou výzbroj k napájení </w:t>
      </w:r>
      <w:r w:rsidR="00B43048">
        <w:rPr>
          <w:spacing w:val="8"/>
          <w:sz w:val="22"/>
          <w:szCs w:val="22"/>
        </w:rPr>
        <w:t>klimatizačních jednotek.</w:t>
      </w:r>
      <w:r w:rsidR="00DC0C16">
        <w:rPr>
          <w:spacing w:val="8"/>
          <w:sz w:val="22"/>
          <w:szCs w:val="22"/>
        </w:rPr>
        <w:t xml:space="preserve"> </w:t>
      </w:r>
    </w:p>
    <w:p w14:paraId="65E1B104" w14:textId="77777777" w:rsidR="00B43048" w:rsidRDefault="00B43048" w:rsidP="00B43048">
      <w:pPr>
        <w:spacing w:line="264" w:lineRule="auto"/>
        <w:rPr>
          <w:spacing w:val="8"/>
          <w:sz w:val="22"/>
          <w:szCs w:val="22"/>
        </w:rPr>
      </w:pPr>
    </w:p>
    <w:p w14:paraId="559E19E0" w14:textId="7764CFE8" w:rsidR="004F5355" w:rsidRDefault="00B43048" w:rsidP="00B43048">
      <w:pPr>
        <w:spacing w:line="264" w:lineRule="auto"/>
        <w:rPr>
          <w:spacing w:val="8"/>
          <w:sz w:val="22"/>
          <w:szCs w:val="22"/>
        </w:rPr>
      </w:pPr>
      <w:r>
        <w:rPr>
          <w:spacing w:val="8"/>
          <w:sz w:val="22"/>
          <w:szCs w:val="22"/>
        </w:rPr>
        <w:t xml:space="preserve">Elektrická instalace </w:t>
      </w:r>
      <w:proofErr w:type="gramStart"/>
      <w:r>
        <w:rPr>
          <w:spacing w:val="8"/>
          <w:sz w:val="22"/>
          <w:szCs w:val="22"/>
        </w:rPr>
        <w:t>řeší</w:t>
      </w:r>
      <w:proofErr w:type="gramEnd"/>
      <w:r>
        <w:rPr>
          <w:spacing w:val="8"/>
          <w:sz w:val="22"/>
          <w:szCs w:val="22"/>
        </w:rPr>
        <w:t xml:space="preserve"> doplnění nové kabeláže a </w:t>
      </w:r>
      <w:r w:rsidR="004F5355">
        <w:rPr>
          <w:spacing w:val="8"/>
          <w:sz w:val="22"/>
          <w:szCs w:val="22"/>
        </w:rPr>
        <w:t>napojení na stávající rozvody.</w:t>
      </w:r>
    </w:p>
    <w:p w14:paraId="1B5FD91E" w14:textId="77777777" w:rsidR="005759D7" w:rsidRDefault="005759D7" w:rsidP="005700BB">
      <w:pPr>
        <w:jc w:val="both"/>
        <w:rPr>
          <w:spacing w:val="8"/>
          <w:sz w:val="22"/>
          <w:szCs w:val="22"/>
        </w:rPr>
      </w:pPr>
    </w:p>
    <w:p w14:paraId="5B04C7D8" w14:textId="436D03CF" w:rsidR="00F167BC" w:rsidRDefault="00F167BC" w:rsidP="007179B4">
      <w:pPr>
        <w:jc w:val="both"/>
        <w:rPr>
          <w:spacing w:val="8"/>
          <w:sz w:val="22"/>
          <w:szCs w:val="22"/>
        </w:rPr>
      </w:pPr>
      <w:r>
        <w:rPr>
          <w:spacing w:val="8"/>
          <w:sz w:val="22"/>
          <w:szCs w:val="22"/>
        </w:rPr>
        <w:t xml:space="preserve">Kabelové trasy </w:t>
      </w:r>
      <w:r w:rsidR="004F5355">
        <w:rPr>
          <w:spacing w:val="8"/>
          <w:sz w:val="22"/>
          <w:szCs w:val="22"/>
        </w:rPr>
        <w:t xml:space="preserve">jsou specifikovány níže. Ve výkresové dokumentaci nejsou kabelové trasy určeny vzhledem ke složitosti </w:t>
      </w:r>
      <w:r w:rsidR="0034622E">
        <w:rPr>
          <w:spacing w:val="8"/>
          <w:sz w:val="22"/>
          <w:szCs w:val="22"/>
        </w:rPr>
        <w:t xml:space="preserve">ve výkresové dokumentaci jsou pouze orientační. </w:t>
      </w:r>
      <w:r w:rsidR="000F1126">
        <w:rPr>
          <w:spacing w:val="8"/>
          <w:sz w:val="22"/>
          <w:szCs w:val="22"/>
        </w:rPr>
        <w:t xml:space="preserve">Zhotovitel prací </w:t>
      </w:r>
      <w:proofErr w:type="gramStart"/>
      <w:r w:rsidR="00A32CC4">
        <w:rPr>
          <w:spacing w:val="8"/>
          <w:sz w:val="22"/>
          <w:szCs w:val="22"/>
        </w:rPr>
        <w:t>určí</w:t>
      </w:r>
      <w:proofErr w:type="gramEnd"/>
      <w:r w:rsidR="00A32CC4">
        <w:rPr>
          <w:spacing w:val="8"/>
          <w:sz w:val="22"/>
          <w:szCs w:val="22"/>
        </w:rPr>
        <w:t xml:space="preserve"> nejlepší možný způsob.</w:t>
      </w:r>
    </w:p>
    <w:p w14:paraId="43F1F620" w14:textId="77777777" w:rsidR="0009114A" w:rsidRPr="00FC79C8" w:rsidRDefault="0009114A" w:rsidP="00DE46A4">
      <w:pPr>
        <w:ind w:firstLine="284"/>
        <w:jc w:val="both"/>
        <w:rPr>
          <w:spacing w:val="8"/>
          <w:sz w:val="22"/>
          <w:szCs w:val="22"/>
        </w:rPr>
      </w:pPr>
    </w:p>
    <w:p w14:paraId="412A0C3A" w14:textId="77777777" w:rsidR="007324B9" w:rsidRPr="00F83D31" w:rsidRDefault="007324B9" w:rsidP="007324B9">
      <w:pPr>
        <w:spacing w:after="120"/>
        <w:rPr>
          <w:b/>
          <w:spacing w:val="8"/>
          <w:sz w:val="22"/>
          <w:szCs w:val="22"/>
          <w:u w:val="single"/>
        </w:rPr>
      </w:pPr>
      <w:r w:rsidRPr="00F83D31">
        <w:rPr>
          <w:b/>
          <w:spacing w:val="8"/>
          <w:sz w:val="22"/>
          <w:szCs w:val="22"/>
          <w:u w:val="single"/>
        </w:rPr>
        <w:t>1.5 Předmět a rozsah projektu</w:t>
      </w:r>
    </w:p>
    <w:p w14:paraId="0523D707" w14:textId="07F72156" w:rsidR="00DB3555" w:rsidRDefault="007324B9" w:rsidP="007179B4">
      <w:pPr>
        <w:spacing w:after="120"/>
        <w:jc w:val="both"/>
        <w:rPr>
          <w:spacing w:val="8"/>
          <w:sz w:val="22"/>
          <w:szCs w:val="22"/>
        </w:rPr>
      </w:pPr>
      <w:r w:rsidRPr="00F83D31">
        <w:rPr>
          <w:spacing w:val="8"/>
          <w:sz w:val="22"/>
          <w:szCs w:val="22"/>
        </w:rPr>
        <w:t xml:space="preserve">Projektová dokumentace </w:t>
      </w:r>
      <w:proofErr w:type="gramStart"/>
      <w:r w:rsidRPr="00F83D31">
        <w:rPr>
          <w:spacing w:val="8"/>
          <w:sz w:val="22"/>
          <w:szCs w:val="22"/>
        </w:rPr>
        <w:t>řeší</w:t>
      </w:r>
      <w:proofErr w:type="gramEnd"/>
      <w:r w:rsidRPr="00F83D31">
        <w:rPr>
          <w:spacing w:val="8"/>
          <w:sz w:val="22"/>
          <w:szCs w:val="22"/>
        </w:rPr>
        <w:t xml:space="preserve"> </w:t>
      </w:r>
      <w:r>
        <w:rPr>
          <w:spacing w:val="8"/>
          <w:sz w:val="22"/>
          <w:szCs w:val="22"/>
        </w:rPr>
        <w:t xml:space="preserve">kompletní </w:t>
      </w:r>
      <w:r w:rsidR="00064386">
        <w:rPr>
          <w:spacing w:val="8"/>
          <w:sz w:val="22"/>
          <w:szCs w:val="22"/>
        </w:rPr>
        <w:t xml:space="preserve">vnitřní </w:t>
      </w:r>
      <w:r>
        <w:rPr>
          <w:spacing w:val="8"/>
          <w:sz w:val="22"/>
          <w:szCs w:val="22"/>
        </w:rPr>
        <w:t>elektrorozvody</w:t>
      </w:r>
      <w:r w:rsidR="007179B4">
        <w:rPr>
          <w:spacing w:val="8"/>
          <w:sz w:val="22"/>
          <w:szCs w:val="22"/>
        </w:rPr>
        <w:t xml:space="preserve"> ve třech různých typizovaných garáží.</w:t>
      </w:r>
      <w:r w:rsidR="00C0174F">
        <w:rPr>
          <w:spacing w:val="8"/>
          <w:sz w:val="22"/>
          <w:szCs w:val="22"/>
        </w:rPr>
        <w:t xml:space="preserve"> </w:t>
      </w:r>
      <w:r w:rsidR="00C77CFE">
        <w:rPr>
          <w:spacing w:val="8"/>
          <w:sz w:val="22"/>
          <w:szCs w:val="22"/>
        </w:rPr>
        <w:t>Dále schéma přípojky NN.</w:t>
      </w:r>
    </w:p>
    <w:p w14:paraId="4AFCE5BC" w14:textId="17B0EB8E" w:rsidR="007324B9" w:rsidRDefault="007324B9" w:rsidP="008B2875">
      <w:pPr>
        <w:ind w:left="142" w:hanging="142"/>
        <w:rPr>
          <w:spacing w:val="8"/>
          <w:sz w:val="22"/>
          <w:szCs w:val="22"/>
        </w:rPr>
      </w:pPr>
      <w:r w:rsidRPr="00D457ED">
        <w:rPr>
          <w:spacing w:val="8"/>
          <w:sz w:val="22"/>
          <w:szCs w:val="22"/>
        </w:rPr>
        <w:t>Rozvody zahrnují</w:t>
      </w:r>
    </w:p>
    <w:p w14:paraId="7F1F5B29" w14:textId="7F0582A9" w:rsidR="001D5E31" w:rsidRDefault="003F7CFA" w:rsidP="001D5E31">
      <w:pPr>
        <w:numPr>
          <w:ilvl w:val="0"/>
          <w:numId w:val="7"/>
        </w:numPr>
        <w:tabs>
          <w:tab w:val="clear" w:pos="720"/>
        </w:tabs>
        <w:ind w:left="284" w:hanging="284"/>
        <w:rPr>
          <w:spacing w:val="8"/>
          <w:sz w:val="22"/>
          <w:szCs w:val="22"/>
        </w:rPr>
      </w:pPr>
      <w:r>
        <w:rPr>
          <w:spacing w:val="8"/>
          <w:sz w:val="22"/>
          <w:szCs w:val="22"/>
        </w:rPr>
        <w:t xml:space="preserve">Návrh </w:t>
      </w:r>
      <w:r w:rsidR="00BC5B6E">
        <w:rPr>
          <w:spacing w:val="8"/>
          <w:sz w:val="22"/>
          <w:szCs w:val="22"/>
        </w:rPr>
        <w:t>dozbrojení</w:t>
      </w:r>
      <w:r>
        <w:rPr>
          <w:spacing w:val="8"/>
          <w:sz w:val="22"/>
          <w:szCs w:val="22"/>
        </w:rPr>
        <w:t xml:space="preserve"> </w:t>
      </w:r>
      <w:r w:rsidR="001D5E31" w:rsidRPr="00D457ED">
        <w:rPr>
          <w:spacing w:val="8"/>
          <w:sz w:val="22"/>
          <w:szCs w:val="22"/>
        </w:rPr>
        <w:t>rozvaděč</w:t>
      </w:r>
      <w:r w:rsidR="001D5E31">
        <w:rPr>
          <w:spacing w:val="8"/>
          <w:sz w:val="22"/>
          <w:szCs w:val="22"/>
        </w:rPr>
        <w:t>ů</w:t>
      </w:r>
      <w:r w:rsidR="008B2875">
        <w:rPr>
          <w:spacing w:val="8"/>
          <w:sz w:val="22"/>
          <w:szCs w:val="22"/>
        </w:rPr>
        <w:t xml:space="preserve"> </w:t>
      </w:r>
      <w:r w:rsidR="001D5E31">
        <w:rPr>
          <w:spacing w:val="8"/>
          <w:sz w:val="22"/>
          <w:szCs w:val="22"/>
        </w:rPr>
        <w:t xml:space="preserve">vč. </w:t>
      </w:r>
      <w:r w:rsidR="00BC5B6E">
        <w:rPr>
          <w:spacing w:val="8"/>
          <w:sz w:val="22"/>
          <w:szCs w:val="22"/>
        </w:rPr>
        <w:t>výpočtu minimálního průřezu do rozváděče</w:t>
      </w:r>
    </w:p>
    <w:p w14:paraId="29B7BC86" w14:textId="16E5778D" w:rsidR="00370C68" w:rsidRDefault="00BC5B6E" w:rsidP="00370C68">
      <w:pPr>
        <w:numPr>
          <w:ilvl w:val="0"/>
          <w:numId w:val="7"/>
        </w:numPr>
        <w:tabs>
          <w:tab w:val="clear" w:pos="720"/>
        </w:tabs>
        <w:spacing w:after="120"/>
        <w:ind w:left="284" w:hanging="284"/>
        <w:rPr>
          <w:spacing w:val="8"/>
          <w:sz w:val="22"/>
          <w:szCs w:val="22"/>
        </w:rPr>
      </w:pPr>
      <w:r>
        <w:rPr>
          <w:spacing w:val="8"/>
          <w:sz w:val="22"/>
          <w:szCs w:val="22"/>
        </w:rPr>
        <w:t>Napojení klimatizačních jednotek a popis kabelových tras</w:t>
      </w:r>
    </w:p>
    <w:p w14:paraId="6DC06CA4" w14:textId="77777777" w:rsidR="00BC5B6E" w:rsidRPr="00370C68" w:rsidRDefault="00BC5B6E" w:rsidP="00BC5B6E">
      <w:pPr>
        <w:spacing w:after="120"/>
        <w:rPr>
          <w:spacing w:val="8"/>
          <w:sz w:val="22"/>
          <w:szCs w:val="22"/>
        </w:rPr>
      </w:pPr>
    </w:p>
    <w:p w14:paraId="23180AAD" w14:textId="77777777" w:rsidR="000A719C" w:rsidRPr="008436AB" w:rsidRDefault="008B2875" w:rsidP="000A719C">
      <w:pPr>
        <w:ind w:right="-1"/>
        <w:rPr>
          <w:b/>
          <w:spacing w:val="8"/>
          <w:sz w:val="22"/>
          <w:szCs w:val="22"/>
        </w:rPr>
      </w:pPr>
      <w:r>
        <w:rPr>
          <w:b/>
          <w:spacing w:val="8"/>
          <w:sz w:val="22"/>
          <w:szCs w:val="22"/>
        </w:rPr>
        <w:t xml:space="preserve">Tato </w:t>
      </w:r>
      <w:r w:rsidR="000A719C" w:rsidRPr="008436AB">
        <w:rPr>
          <w:b/>
          <w:spacing w:val="8"/>
          <w:sz w:val="22"/>
          <w:szCs w:val="22"/>
        </w:rPr>
        <w:t xml:space="preserve">PD </w:t>
      </w:r>
      <w:proofErr w:type="gramStart"/>
      <w:r w:rsidR="000A719C" w:rsidRPr="008436AB">
        <w:rPr>
          <w:b/>
          <w:spacing w:val="8"/>
          <w:sz w:val="22"/>
          <w:szCs w:val="22"/>
        </w:rPr>
        <w:t>neřeší</w:t>
      </w:r>
      <w:proofErr w:type="gramEnd"/>
      <w:r w:rsidR="000A719C" w:rsidRPr="008436AB">
        <w:rPr>
          <w:b/>
          <w:spacing w:val="8"/>
          <w:sz w:val="22"/>
          <w:szCs w:val="22"/>
        </w:rPr>
        <w:t>:</w:t>
      </w:r>
    </w:p>
    <w:p w14:paraId="5A152EF7" w14:textId="4BED4636" w:rsidR="00370C68" w:rsidRDefault="00BC5B6E" w:rsidP="00370C68">
      <w:pPr>
        <w:numPr>
          <w:ilvl w:val="0"/>
          <w:numId w:val="13"/>
        </w:numPr>
        <w:tabs>
          <w:tab w:val="clear" w:pos="720"/>
        </w:tabs>
        <w:ind w:left="284" w:hanging="284"/>
        <w:rPr>
          <w:spacing w:val="8"/>
          <w:sz w:val="22"/>
          <w:szCs w:val="22"/>
        </w:rPr>
      </w:pPr>
      <w:r>
        <w:rPr>
          <w:spacing w:val="8"/>
          <w:sz w:val="22"/>
          <w:szCs w:val="22"/>
        </w:rPr>
        <w:t>Stávající výzbroj rozváděče</w:t>
      </w:r>
    </w:p>
    <w:p w14:paraId="0F51F602" w14:textId="18BEFFD1" w:rsidR="00BC5B6E" w:rsidRDefault="00BC5B6E" w:rsidP="00370C68">
      <w:pPr>
        <w:numPr>
          <w:ilvl w:val="0"/>
          <w:numId w:val="13"/>
        </w:numPr>
        <w:tabs>
          <w:tab w:val="clear" w:pos="720"/>
        </w:tabs>
        <w:ind w:left="284" w:hanging="284"/>
        <w:rPr>
          <w:spacing w:val="8"/>
          <w:sz w:val="22"/>
          <w:szCs w:val="22"/>
        </w:rPr>
      </w:pPr>
      <w:r>
        <w:rPr>
          <w:spacing w:val="8"/>
          <w:sz w:val="22"/>
          <w:szCs w:val="22"/>
        </w:rPr>
        <w:t>Stávající elektroinstalaci</w:t>
      </w:r>
    </w:p>
    <w:p w14:paraId="34256830" w14:textId="0834E0E9" w:rsidR="00BC5B6E" w:rsidRPr="00370C68" w:rsidRDefault="00BC5B6E" w:rsidP="00BC5B6E">
      <w:pPr>
        <w:ind w:left="284"/>
        <w:rPr>
          <w:spacing w:val="8"/>
          <w:sz w:val="22"/>
          <w:szCs w:val="22"/>
        </w:rPr>
      </w:pPr>
    </w:p>
    <w:p w14:paraId="0D9F4A5C" w14:textId="77777777" w:rsidR="00FC285E" w:rsidRDefault="00FC285E" w:rsidP="00FC285E">
      <w:pPr>
        <w:ind w:left="284"/>
        <w:rPr>
          <w:spacing w:val="8"/>
          <w:sz w:val="22"/>
          <w:szCs w:val="22"/>
        </w:rPr>
      </w:pPr>
    </w:p>
    <w:p w14:paraId="52D6F8DC" w14:textId="77777777" w:rsidR="007324B9" w:rsidRPr="00D84EB2" w:rsidRDefault="007324B9" w:rsidP="000F6EFC">
      <w:pPr>
        <w:spacing w:after="120"/>
        <w:jc w:val="both"/>
        <w:rPr>
          <w:b/>
          <w:spacing w:val="8"/>
          <w:sz w:val="22"/>
          <w:u w:val="single"/>
        </w:rPr>
      </w:pPr>
      <w:r>
        <w:rPr>
          <w:b/>
          <w:spacing w:val="8"/>
          <w:sz w:val="22"/>
          <w:u w:val="single"/>
        </w:rPr>
        <w:t>1.6 Výchozí podklady</w:t>
      </w:r>
    </w:p>
    <w:p w14:paraId="1178FB36" w14:textId="77777777" w:rsidR="007324B9" w:rsidRPr="002F4AD8" w:rsidRDefault="007324B9" w:rsidP="000F6EFC">
      <w:pPr>
        <w:numPr>
          <w:ilvl w:val="0"/>
          <w:numId w:val="10"/>
        </w:numPr>
        <w:tabs>
          <w:tab w:val="clear" w:pos="720"/>
        </w:tabs>
        <w:ind w:left="284" w:hanging="284"/>
        <w:rPr>
          <w:spacing w:val="8"/>
          <w:sz w:val="22"/>
          <w:szCs w:val="22"/>
        </w:rPr>
      </w:pPr>
      <w:r w:rsidRPr="002F4AD8">
        <w:rPr>
          <w:spacing w:val="8"/>
          <w:sz w:val="22"/>
          <w:szCs w:val="22"/>
        </w:rPr>
        <w:t>stavební výkresy</w:t>
      </w:r>
    </w:p>
    <w:p w14:paraId="6949FED0" w14:textId="77777777" w:rsidR="007324B9" w:rsidRPr="002F4AD8" w:rsidRDefault="007324B9" w:rsidP="000F6EFC">
      <w:pPr>
        <w:numPr>
          <w:ilvl w:val="0"/>
          <w:numId w:val="10"/>
        </w:numPr>
        <w:tabs>
          <w:tab w:val="clear" w:pos="720"/>
        </w:tabs>
        <w:ind w:left="284" w:hanging="284"/>
        <w:rPr>
          <w:spacing w:val="8"/>
          <w:sz w:val="22"/>
          <w:szCs w:val="22"/>
        </w:rPr>
      </w:pPr>
      <w:r w:rsidRPr="002F4AD8">
        <w:rPr>
          <w:spacing w:val="8"/>
          <w:sz w:val="22"/>
          <w:szCs w:val="22"/>
        </w:rPr>
        <w:t>výkonové údaje připojovaného zařízení</w:t>
      </w:r>
    </w:p>
    <w:p w14:paraId="56C1543E" w14:textId="10EA9D51" w:rsidR="00EA3395" w:rsidRPr="002F4AD8" w:rsidRDefault="007324B9" w:rsidP="000F6EFC">
      <w:pPr>
        <w:numPr>
          <w:ilvl w:val="0"/>
          <w:numId w:val="10"/>
        </w:numPr>
        <w:tabs>
          <w:tab w:val="clear" w:pos="720"/>
        </w:tabs>
        <w:ind w:left="284" w:hanging="284"/>
        <w:rPr>
          <w:spacing w:val="8"/>
          <w:sz w:val="22"/>
          <w:szCs w:val="22"/>
        </w:rPr>
      </w:pPr>
      <w:r w:rsidRPr="002F4AD8">
        <w:rPr>
          <w:spacing w:val="8"/>
          <w:sz w:val="22"/>
          <w:szCs w:val="22"/>
        </w:rPr>
        <w:t xml:space="preserve">požadavky </w:t>
      </w:r>
      <w:r w:rsidR="00FC285E">
        <w:rPr>
          <w:spacing w:val="8"/>
          <w:sz w:val="22"/>
          <w:szCs w:val="22"/>
        </w:rPr>
        <w:t>investora</w:t>
      </w:r>
    </w:p>
    <w:p w14:paraId="51C9B0D4" w14:textId="77777777" w:rsidR="00EA3395" w:rsidRPr="002F4AD8" w:rsidRDefault="00EA3395" w:rsidP="000F6EFC">
      <w:pPr>
        <w:numPr>
          <w:ilvl w:val="0"/>
          <w:numId w:val="10"/>
        </w:numPr>
        <w:tabs>
          <w:tab w:val="clear" w:pos="720"/>
        </w:tabs>
        <w:ind w:left="284" w:hanging="284"/>
        <w:rPr>
          <w:spacing w:val="8"/>
          <w:sz w:val="22"/>
          <w:szCs w:val="22"/>
        </w:rPr>
      </w:pPr>
      <w:r w:rsidRPr="002F4AD8">
        <w:rPr>
          <w:spacing w:val="8"/>
          <w:sz w:val="22"/>
          <w:szCs w:val="22"/>
        </w:rPr>
        <w:t>jednání se zástupcem investora</w:t>
      </w:r>
    </w:p>
    <w:p w14:paraId="011C43E8" w14:textId="2822BD30" w:rsidR="00370C68" w:rsidRPr="005E526A" w:rsidRDefault="00EA3395" w:rsidP="00C979EF">
      <w:pPr>
        <w:numPr>
          <w:ilvl w:val="0"/>
          <w:numId w:val="10"/>
        </w:numPr>
        <w:tabs>
          <w:tab w:val="clear" w:pos="720"/>
        </w:tabs>
        <w:ind w:left="284" w:hanging="284"/>
        <w:rPr>
          <w:spacing w:val="8"/>
          <w:sz w:val="22"/>
          <w:szCs w:val="22"/>
        </w:rPr>
      </w:pPr>
      <w:r w:rsidRPr="005E526A">
        <w:rPr>
          <w:spacing w:val="8"/>
          <w:sz w:val="22"/>
          <w:szCs w:val="22"/>
        </w:rPr>
        <w:t>platné normy a předpisy</w:t>
      </w:r>
    </w:p>
    <w:p w14:paraId="2BECD80A" w14:textId="77777777" w:rsidR="003E7003" w:rsidRDefault="003E7003" w:rsidP="007324B9">
      <w:pPr>
        <w:rPr>
          <w:spacing w:val="8"/>
          <w:sz w:val="22"/>
          <w:szCs w:val="22"/>
        </w:rPr>
      </w:pPr>
    </w:p>
    <w:p w14:paraId="5C174A06" w14:textId="77777777" w:rsidR="009B7DFD" w:rsidRDefault="009B7DFD" w:rsidP="007324B9">
      <w:pPr>
        <w:rPr>
          <w:spacing w:val="8"/>
          <w:sz w:val="22"/>
          <w:szCs w:val="22"/>
        </w:rPr>
      </w:pPr>
    </w:p>
    <w:p w14:paraId="31AAD224" w14:textId="77777777" w:rsidR="009B7DFD" w:rsidRDefault="009B7DFD" w:rsidP="007324B9">
      <w:pPr>
        <w:rPr>
          <w:spacing w:val="8"/>
          <w:sz w:val="22"/>
          <w:szCs w:val="22"/>
        </w:rPr>
      </w:pPr>
    </w:p>
    <w:p w14:paraId="6FCBB570" w14:textId="77777777" w:rsidR="009B7DFD" w:rsidRDefault="009B7DFD" w:rsidP="007324B9">
      <w:pPr>
        <w:rPr>
          <w:spacing w:val="8"/>
          <w:sz w:val="22"/>
          <w:szCs w:val="22"/>
        </w:rPr>
      </w:pPr>
    </w:p>
    <w:p w14:paraId="1531E4C3" w14:textId="77777777" w:rsidR="009B7DFD" w:rsidRDefault="009B7DFD" w:rsidP="007324B9">
      <w:pPr>
        <w:rPr>
          <w:spacing w:val="8"/>
          <w:sz w:val="22"/>
          <w:szCs w:val="22"/>
        </w:rPr>
      </w:pPr>
    </w:p>
    <w:p w14:paraId="4B0090E3" w14:textId="77777777" w:rsidR="009B7DFD" w:rsidRDefault="009B7DFD" w:rsidP="007324B9">
      <w:pPr>
        <w:rPr>
          <w:spacing w:val="8"/>
          <w:sz w:val="22"/>
          <w:szCs w:val="22"/>
        </w:rPr>
      </w:pPr>
    </w:p>
    <w:p w14:paraId="2D4FFDF5" w14:textId="77777777" w:rsidR="009B7DFD" w:rsidRDefault="009B7DFD" w:rsidP="007324B9">
      <w:pPr>
        <w:rPr>
          <w:spacing w:val="8"/>
          <w:sz w:val="22"/>
          <w:szCs w:val="22"/>
        </w:rPr>
      </w:pPr>
    </w:p>
    <w:p w14:paraId="3BBDA9CC" w14:textId="77777777" w:rsidR="009B7DFD" w:rsidRDefault="009B7DFD" w:rsidP="007324B9">
      <w:pPr>
        <w:rPr>
          <w:spacing w:val="8"/>
          <w:sz w:val="22"/>
          <w:szCs w:val="22"/>
        </w:rPr>
      </w:pPr>
    </w:p>
    <w:p w14:paraId="6FB31584" w14:textId="77777777" w:rsidR="009B7DFD" w:rsidRDefault="009B7DFD" w:rsidP="007324B9">
      <w:pPr>
        <w:rPr>
          <w:spacing w:val="8"/>
          <w:sz w:val="22"/>
          <w:szCs w:val="22"/>
        </w:rPr>
      </w:pPr>
    </w:p>
    <w:p w14:paraId="686BF96A" w14:textId="77777777" w:rsidR="009B7DFD" w:rsidRDefault="009B7DFD" w:rsidP="007324B9">
      <w:pPr>
        <w:rPr>
          <w:spacing w:val="8"/>
          <w:sz w:val="22"/>
          <w:szCs w:val="22"/>
        </w:rPr>
      </w:pPr>
    </w:p>
    <w:p w14:paraId="368BECC9" w14:textId="77777777" w:rsidR="009B7DFD" w:rsidRDefault="009B7DFD" w:rsidP="007324B9">
      <w:pPr>
        <w:rPr>
          <w:spacing w:val="8"/>
          <w:sz w:val="22"/>
          <w:szCs w:val="22"/>
        </w:rPr>
      </w:pPr>
    </w:p>
    <w:p w14:paraId="0D482967" w14:textId="77777777" w:rsidR="009B7DFD" w:rsidRDefault="009B7DFD" w:rsidP="007324B9">
      <w:pPr>
        <w:rPr>
          <w:spacing w:val="8"/>
          <w:sz w:val="22"/>
          <w:szCs w:val="22"/>
        </w:rPr>
      </w:pPr>
    </w:p>
    <w:p w14:paraId="6CDC484D" w14:textId="77777777" w:rsidR="009B7DFD" w:rsidRDefault="009B7DFD" w:rsidP="007324B9">
      <w:pPr>
        <w:rPr>
          <w:spacing w:val="8"/>
          <w:sz w:val="22"/>
          <w:szCs w:val="22"/>
        </w:rPr>
      </w:pPr>
    </w:p>
    <w:p w14:paraId="65F5C3CA" w14:textId="77777777" w:rsidR="009B7DFD" w:rsidRDefault="009B7DFD" w:rsidP="007324B9">
      <w:pPr>
        <w:rPr>
          <w:spacing w:val="8"/>
          <w:sz w:val="22"/>
          <w:szCs w:val="22"/>
        </w:rPr>
      </w:pPr>
    </w:p>
    <w:p w14:paraId="6037ACFC" w14:textId="77777777" w:rsidR="009B7DFD" w:rsidRDefault="009B7DFD" w:rsidP="007324B9">
      <w:pPr>
        <w:rPr>
          <w:spacing w:val="8"/>
          <w:sz w:val="22"/>
          <w:szCs w:val="22"/>
        </w:rPr>
      </w:pPr>
    </w:p>
    <w:p w14:paraId="7B1F89E2" w14:textId="77777777" w:rsidR="009B7DFD" w:rsidRDefault="009B7DFD" w:rsidP="007324B9">
      <w:pPr>
        <w:rPr>
          <w:spacing w:val="8"/>
          <w:sz w:val="22"/>
          <w:szCs w:val="22"/>
        </w:rPr>
      </w:pPr>
    </w:p>
    <w:p w14:paraId="17997FF0" w14:textId="77777777" w:rsidR="009B7DFD" w:rsidRDefault="009B7DFD" w:rsidP="007324B9">
      <w:pPr>
        <w:rPr>
          <w:spacing w:val="8"/>
          <w:sz w:val="22"/>
          <w:szCs w:val="22"/>
        </w:rPr>
      </w:pPr>
    </w:p>
    <w:p w14:paraId="52320F17" w14:textId="77777777" w:rsidR="009B7DFD" w:rsidRDefault="009B7DFD" w:rsidP="007324B9">
      <w:pPr>
        <w:rPr>
          <w:spacing w:val="8"/>
          <w:sz w:val="22"/>
          <w:szCs w:val="22"/>
        </w:rPr>
      </w:pPr>
    </w:p>
    <w:p w14:paraId="0C2FA140" w14:textId="77777777" w:rsidR="009B7DFD" w:rsidRDefault="009B7DFD" w:rsidP="007324B9">
      <w:pPr>
        <w:rPr>
          <w:spacing w:val="8"/>
          <w:sz w:val="22"/>
          <w:szCs w:val="22"/>
        </w:rPr>
      </w:pPr>
    </w:p>
    <w:p w14:paraId="0FC82E57" w14:textId="77777777" w:rsidR="003E7003" w:rsidRDefault="003E7003" w:rsidP="007324B9">
      <w:pPr>
        <w:rPr>
          <w:spacing w:val="8"/>
          <w:sz w:val="22"/>
          <w:szCs w:val="22"/>
        </w:rPr>
      </w:pPr>
    </w:p>
    <w:p w14:paraId="0FFC9455" w14:textId="3828C988" w:rsidR="007324B9" w:rsidRPr="00F87287" w:rsidRDefault="007324B9" w:rsidP="007324B9">
      <w:pPr>
        <w:rPr>
          <w:b/>
          <w:spacing w:val="8"/>
          <w:sz w:val="22"/>
          <w:szCs w:val="22"/>
          <w:u w:val="single"/>
        </w:rPr>
      </w:pPr>
      <w:r>
        <w:rPr>
          <w:b/>
          <w:spacing w:val="8"/>
          <w:sz w:val="22"/>
          <w:szCs w:val="22"/>
          <w:u w:val="single"/>
        </w:rPr>
        <w:lastRenderedPageBreak/>
        <w:t xml:space="preserve">2. </w:t>
      </w:r>
      <w:proofErr w:type="gramStart"/>
      <w:r w:rsidRPr="00F87287">
        <w:rPr>
          <w:b/>
          <w:spacing w:val="8"/>
          <w:sz w:val="22"/>
          <w:szCs w:val="22"/>
          <w:u w:val="single"/>
        </w:rPr>
        <w:t>ZÁKLADNÍ  ELEKTROTECHNICKÉ</w:t>
      </w:r>
      <w:proofErr w:type="gramEnd"/>
      <w:r w:rsidRPr="00F87287">
        <w:rPr>
          <w:b/>
          <w:spacing w:val="8"/>
          <w:sz w:val="22"/>
          <w:szCs w:val="22"/>
          <w:u w:val="single"/>
        </w:rPr>
        <w:t xml:space="preserve">  ÚDAJE</w:t>
      </w:r>
    </w:p>
    <w:p w14:paraId="67D33E51" w14:textId="77777777" w:rsidR="007324B9" w:rsidRDefault="007324B9" w:rsidP="007324B9">
      <w:pPr>
        <w:tabs>
          <w:tab w:val="left" w:pos="5103"/>
        </w:tabs>
        <w:rPr>
          <w:spacing w:val="8"/>
          <w:sz w:val="22"/>
          <w:u w:val="single"/>
        </w:rPr>
      </w:pPr>
    </w:p>
    <w:p w14:paraId="2E0AA788" w14:textId="77777777" w:rsidR="007324B9" w:rsidRPr="00113CF4" w:rsidRDefault="007324B9" w:rsidP="007324B9">
      <w:pPr>
        <w:spacing w:after="120"/>
        <w:rPr>
          <w:b/>
          <w:spacing w:val="8"/>
          <w:sz w:val="22"/>
          <w:szCs w:val="22"/>
          <w:u w:val="single"/>
        </w:rPr>
      </w:pPr>
      <w:r w:rsidRPr="00113CF4">
        <w:rPr>
          <w:b/>
          <w:spacing w:val="8"/>
          <w:sz w:val="22"/>
          <w:szCs w:val="22"/>
          <w:u w:val="single"/>
        </w:rPr>
        <w:t xml:space="preserve">2.1 Napěťová soustava </w:t>
      </w:r>
    </w:p>
    <w:p w14:paraId="340F9683" w14:textId="7EB97A68" w:rsidR="00370C68" w:rsidRDefault="00C0313D" w:rsidP="00C0313D">
      <w:pPr>
        <w:tabs>
          <w:tab w:val="left" w:pos="3261"/>
        </w:tabs>
        <w:rPr>
          <w:spacing w:val="8"/>
          <w:sz w:val="22"/>
          <w:szCs w:val="22"/>
        </w:rPr>
      </w:pPr>
      <w:r w:rsidRPr="000F6EFC">
        <w:rPr>
          <w:spacing w:val="8"/>
          <w:sz w:val="22"/>
          <w:szCs w:val="22"/>
        </w:rPr>
        <w:t xml:space="preserve">Hlavní </w:t>
      </w:r>
      <w:r w:rsidR="00320328" w:rsidRPr="000F6EFC">
        <w:rPr>
          <w:spacing w:val="8"/>
          <w:sz w:val="22"/>
          <w:szCs w:val="22"/>
        </w:rPr>
        <w:t xml:space="preserve">přívodní </w:t>
      </w:r>
      <w:r w:rsidRPr="000F6EFC">
        <w:rPr>
          <w:spacing w:val="8"/>
          <w:sz w:val="22"/>
          <w:szCs w:val="22"/>
        </w:rPr>
        <w:t>vedení</w:t>
      </w:r>
      <w:r w:rsidRPr="000F6EFC">
        <w:rPr>
          <w:spacing w:val="8"/>
          <w:sz w:val="22"/>
          <w:szCs w:val="22"/>
        </w:rPr>
        <w:tab/>
        <w:t>3PEN, AC 400/</w:t>
      </w:r>
      <w:proofErr w:type="gramStart"/>
      <w:r w:rsidRPr="000F6EFC">
        <w:rPr>
          <w:spacing w:val="8"/>
          <w:sz w:val="22"/>
          <w:szCs w:val="22"/>
        </w:rPr>
        <w:t>230V</w:t>
      </w:r>
      <w:proofErr w:type="gramEnd"/>
      <w:r w:rsidRPr="000F6EFC">
        <w:rPr>
          <w:spacing w:val="8"/>
          <w:sz w:val="22"/>
          <w:szCs w:val="22"/>
        </w:rPr>
        <w:t xml:space="preserve">, 50 Hz </w:t>
      </w:r>
      <w:proofErr w:type="spellStart"/>
      <w:r w:rsidRPr="000F6EFC">
        <w:rPr>
          <w:spacing w:val="8"/>
          <w:sz w:val="22"/>
          <w:szCs w:val="22"/>
        </w:rPr>
        <w:t>stř</w:t>
      </w:r>
      <w:proofErr w:type="spellEnd"/>
      <w:r w:rsidRPr="000F6EFC">
        <w:rPr>
          <w:spacing w:val="8"/>
          <w:sz w:val="22"/>
          <w:szCs w:val="22"/>
        </w:rPr>
        <w:t>. (TN-C)</w:t>
      </w:r>
    </w:p>
    <w:p w14:paraId="6ADF4A8B" w14:textId="4C9F6825" w:rsidR="00370C68" w:rsidRDefault="00C0313D" w:rsidP="00C0313D">
      <w:pPr>
        <w:tabs>
          <w:tab w:val="left" w:pos="3261"/>
        </w:tabs>
        <w:spacing w:after="120"/>
        <w:rPr>
          <w:spacing w:val="8"/>
          <w:sz w:val="22"/>
          <w:szCs w:val="22"/>
        </w:rPr>
      </w:pPr>
      <w:r w:rsidRPr="000F6EFC">
        <w:rPr>
          <w:spacing w:val="8"/>
          <w:sz w:val="22"/>
          <w:szCs w:val="22"/>
        </w:rPr>
        <w:t>Elektrorozvody ostatní</w:t>
      </w:r>
      <w:r w:rsidRPr="000F6EFC">
        <w:rPr>
          <w:spacing w:val="8"/>
          <w:sz w:val="22"/>
          <w:szCs w:val="22"/>
        </w:rPr>
        <w:tab/>
        <w:t>3NPE, AC 400/</w:t>
      </w:r>
      <w:proofErr w:type="gramStart"/>
      <w:r w:rsidRPr="000F6EFC">
        <w:rPr>
          <w:spacing w:val="8"/>
          <w:sz w:val="22"/>
          <w:szCs w:val="22"/>
        </w:rPr>
        <w:t>230V</w:t>
      </w:r>
      <w:proofErr w:type="gramEnd"/>
      <w:r w:rsidRPr="000F6EFC">
        <w:rPr>
          <w:spacing w:val="8"/>
          <w:sz w:val="22"/>
          <w:szCs w:val="22"/>
        </w:rPr>
        <w:t xml:space="preserve">, 50 Hz </w:t>
      </w:r>
      <w:proofErr w:type="spellStart"/>
      <w:r w:rsidRPr="000F6EFC">
        <w:rPr>
          <w:spacing w:val="8"/>
          <w:sz w:val="22"/>
          <w:szCs w:val="22"/>
        </w:rPr>
        <w:t>stř</w:t>
      </w:r>
      <w:proofErr w:type="spellEnd"/>
      <w:r w:rsidRPr="000F6EFC">
        <w:rPr>
          <w:spacing w:val="8"/>
          <w:sz w:val="22"/>
          <w:szCs w:val="22"/>
        </w:rPr>
        <w:t>. (TN-</w:t>
      </w:r>
      <w:r w:rsidR="000A7F6C">
        <w:rPr>
          <w:spacing w:val="8"/>
          <w:sz w:val="22"/>
          <w:szCs w:val="22"/>
        </w:rPr>
        <w:t>C-</w:t>
      </w:r>
      <w:r w:rsidRPr="000F6EFC">
        <w:rPr>
          <w:spacing w:val="8"/>
          <w:sz w:val="22"/>
          <w:szCs w:val="22"/>
        </w:rPr>
        <w:t>S)</w:t>
      </w:r>
    </w:p>
    <w:p w14:paraId="28AD487B" w14:textId="2D8C5713" w:rsidR="00767CBA" w:rsidRDefault="00767CBA" w:rsidP="00C0313D">
      <w:pPr>
        <w:tabs>
          <w:tab w:val="left" w:pos="3261"/>
        </w:tabs>
        <w:spacing w:after="120"/>
        <w:rPr>
          <w:spacing w:val="8"/>
          <w:sz w:val="22"/>
          <w:szCs w:val="22"/>
        </w:rPr>
      </w:pPr>
      <w:r>
        <w:rPr>
          <w:spacing w:val="8"/>
          <w:sz w:val="22"/>
          <w:szCs w:val="22"/>
        </w:rPr>
        <w:tab/>
      </w:r>
      <w:r>
        <w:rPr>
          <w:spacing w:val="8"/>
          <w:sz w:val="22"/>
          <w:szCs w:val="22"/>
        </w:rPr>
        <w:tab/>
      </w:r>
    </w:p>
    <w:p w14:paraId="1F30D8C3" w14:textId="6FBF985D" w:rsidR="00FA1B0E" w:rsidRDefault="00B94A0E" w:rsidP="00C0313D">
      <w:pPr>
        <w:tabs>
          <w:tab w:val="left" w:pos="3261"/>
        </w:tabs>
        <w:spacing w:after="120"/>
        <w:rPr>
          <w:spacing w:val="8"/>
          <w:sz w:val="22"/>
          <w:szCs w:val="22"/>
        </w:rPr>
      </w:pPr>
      <w:r>
        <w:rPr>
          <w:spacing w:val="8"/>
          <w:sz w:val="22"/>
          <w:szCs w:val="22"/>
        </w:rPr>
        <w:t xml:space="preserve">V prostoru místnosti 202 je aktuálně umístěn rozváděč, který bude sloužit k napájení </w:t>
      </w:r>
      <w:r w:rsidR="005F0B64">
        <w:rPr>
          <w:spacing w:val="8"/>
          <w:sz w:val="22"/>
          <w:szCs w:val="22"/>
        </w:rPr>
        <w:t>hlavních klimatizačních jednotek. Označení rozváděče dále jen R202</w:t>
      </w:r>
    </w:p>
    <w:p w14:paraId="2A6414A4" w14:textId="77777777" w:rsidR="00641107" w:rsidRPr="001071CA" w:rsidRDefault="00641107" w:rsidP="00C0313D">
      <w:pPr>
        <w:tabs>
          <w:tab w:val="left" w:pos="3261"/>
        </w:tabs>
        <w:spacing w:after="120"/>
        <w:rPr>
          <w:spacing w:val="8"/>
          <w:sz w:val="22"/>
          <w:szCs w:val="22"/>
        </w:rPr>
      </w:pPr>
    </w:p>
    <w:p w14:paraId="10428E12" w14:textId="77777777" w:rsidR="007324B9" w:rsidRPr="000F6EFC" w:rsidRDefault="007324B9" w:rsidP="007324B9">
      <w:pPr>
        <w:spacing w:after="120"/>
        <w:rPr>
          <w:spacing w:val="8"/>
          <w:sz w:val="22"/>
          <w:szCs w:val="22"/>
        </w:rPr>
      </w:pPr>
      <w:r w:rsidRPr="000F6EFC">
        <w:rPr>
          <w:b/>
          <w:spacing w:val="8"/>
          <w:sz w:val="22"/>
          <w:szCs w:val="22"/>
          <w:u w:val="single"/>
        </w:rPr>
        <w:t>2.2 Ochrana před nebezpečným dotykem neživých částí</w:t>
      </w:r>
    </w:p>
    <w:p w14:paraId="645103CE" w14:textId="1B473CB1" w:rsidR="007324B9" w:rsidRPr="000F6EFC" w:rsidRDefault="007324B9" w:rsidP="007324B9">
      <w:pPr>
        <w:tabs>
          <w:tab w:val="left" w:pos="5103"/>
        </w:tabs>
        <w:rPr>
          <w:spacing w:val="8"/>
          <w:sz w:val="22"/>
          <w:szCs w:val="22"/>
        </w:rPr>
      </w:pPr>
      <w:r w:rsidRPr="000F6EFC">
        <w:rPr>
          <w:spacing w:val="8"/>
          <w:sz w:val="22"/>
          <w:szCs w:val="22"/>
        </w:rPr>
        <w:t>V souladu s ČSN 33 2000-4-41 ed.</w:t>
      </w:r>
      <w:r w:rsidR="00B649B5">
        <w:rPr>
          <w:spacing w:val="8"/>
          <w:sz w:val="22"/>
          <w:szCs w:val="22"/>
        </w:rPr>
        <w:t>3</w:t>
      </w:r>
      <w:r w:rsidRPr="000F6EFC">
        <w:rPr>
          <w:spacing w:val="8"/>
          <w:sz w:val="22"/>
          <w:szCs w:val="22"/>
        </w:rPr>
        <w:t xml:space="preserve"> je ochrana ve výše uvedené napěťové soustavě provedena</w:t>
      </w:r>
    </w:p>
    <w:p w14:paraId="130BE9AE" w14:textId="77777777" w:rsidR="00320328" w:rsidRPr="000F6EFC" w:rsidRDefault="007324B9" w:rsidP="00320328">
      <w:pPr>
        <w:tabs>
          <w:tab w:val="left" w:pos="2977"/>
        </w:tabs>
        <w:rPr>
          <w:spacing w:val="8"/>
          <w:sz w:val="22"/>
          <w:szCs w:val="22"/>
        </w:rPr>
      </w:pPr>
      <w:r w:rsidRPr="000F6EFC">
        <w:rPr>
          <w:spacing w:val="8"/>
          <w:sz w:val="22"/>
          <w:szCs w:val="22"/>
        </w:rPr>
        <w:t>Ochranné opatření</w:t>
      </w:r>
      <w:r w:rsidRPr="000F6EFC">
        <w:rPr>
          <w:spacing w:val="8"/>
          <w:sz w:val="22"/>
          <w:szCs w:val="22"/>
        </w:rPr>
        <w:tab/>
        <w:t>automatické odpojení od zdroje</w:t>
      </w:r>
    </w:p>
    <w:p w14:paraId="4B1064A5" w14:textId="77777777" w:rsidR="00320328" w:rsidRDefault="00320328" w:rsidP="00320328">
      <w:pPr>
        <w:tabs>
          <w:tab w:val="left" w:pos="2977"/>
        </w:tabs>
        <w:rPr>
          <w:spacing w:val="8"/>
          <w:sz w:val="22"/>
          <w:szCs w:val="22"/>
        </w:rPr>
      </w:pPr>
      <w:r>
        <w:rPr>
          <w:spacing w:val="8"/>
          <w:sz w:val="22"/>
          <w:szCs w:val="22"/>
        </w:rPr>
        <w:tab/>
        <w:t>ochranné pospojování</w:t>
      </w:r>
    </w:p>
    <w:p w14:paraId="4EF1DCC4" w14:textId="77777777" w:rsidR="00EF0531" w:rsidRDefault="007324B9" w:rsidP="00EF0531">
      <w:pPr>
        <w:tabs>
          <w:tab w:val="left" w:pos="2977"/>
        </w:tabs>
        <w:rPr>
          <w:spacing w:val="8"/>
          <w:sz w:val="22"/>
          <w:szCs w:val="22"/>
        </w:rPr>
      </w:pPr>
      <w:r w:rsidRPr="00113CF4">
        <w:rPr>
          <w:spacing w:val="8"/>
          <w:sz w:val="22"/>
          <w:szCs w:val="22"/>
        </w:rPr>
        <w:t>Doplňková ochrana</w:t>
      </w:r>
      <w:r w:rsidRPr="00113CF4">
        <w:rPr>
          <w:spacing w:val="8"/>
          <w:sz w:val="22"/>
          <w:szCs w:val="22"/>
        </w:rPr>
        <w:tab/>
        <w:t>proudov</w:t>
      </w:r>
      <w:r w:rsidR="009944B9">
        <w:rPr>
          <w:spacing w:val="8"/>
          <w:sz w:val="22"/>
          <w:szCs w:val="22"/>
        </w:rPr>
        <w:t>é</w:t>
      </w:r>
      <w:r w:rsidRPr="00113CF4">
        <w:rPr>
          <w:spacing w:val="8"/>
          <w:sz w:val="22"/>
          <w:szCs w:val="22"/>
        </w:rPr>
        <w:t xml:space="preserve"> chránič</w:t>
      </w:r>
      <w:r w:rsidR="009944B9">
        <w:rPr>
          <w:spacing w:val="8"/>
          <w:sz w:val="22"/>
          <w:szCs w:val="22"/>
        </w:rPr>
        <w:t>e</w:t>
      </w:r>
    </w:p>
    <w:p w14:paraId="2FAF2857" w14:textId="77777777" w:rsidR="007324B9" w:rsidRDefault="00EF0531" w:rsidP="00320328">
      <w:pPr>
        <w:tabs>
          <w:tab w:val="left" w:pos="2977"/>
        </w:tabs>
        <w:spacing w:after="120"/>
        <w:rPr>
          <w:spacing w:val="8"/>
          <w:sz w:val="22"/>
          <w:szCs w:val="22"/>
        </w:rPr>
      </w:pPr>
      <w:r>
        <w:rPr>
          <w:spacing w:val="8"/>
          <w:sz w:val="22"/>
          <w:szCs w:val="22"/>
        </w:rPr>
        <w:tab/>
        <w:t>doplňující pospojování</w:t>
      </w:r>
    </w:p>
    <w:p w14:paraId="6DAB62FA" w14:textId="77777777" w:rsidR="007324B9" w:rsidRPr="00113CF4" w:rsidRDefault="007324B9" w:rsidP="007324B9">
      <w:pPr>
        <w:spacing w:after="120"/>
        <w:rPr>
          <w:b/>
          <w:spacing w:val="8"/>
          <w:sz w:val="22"/>
          <w:szCs w:val="22"/>
          <w:u w:val="single"/>
        </w:rPr>
      </w:pPr>
      <w:r w:rsidRPr="00113CF4">
        <w:rPr>
          <w:b/>
          <w:spacing w:val="8"/>
          <w:sz w:val="22"/>
          <w:szCs w:val="22"/>
          <w:u w:val="single"/>
        </w:rPr>
        <w:t>2.3 Měření spotřeby elektrické energie</w:t>
      </w:r>
    </w:p>
    <w:p w14:paraId="6300F4B3" w14:textId="470B3A7E" w:rsidR="00781303" w:rsidRDefault="000940C4" w:rsidP="007324B9">
      <w:pPr>
        <w:tabs>
          <w:tab w:val="left" w:pos="5103"/>
          <w:tab w:val="left" w:pos="7655"/>
        </w:tabs>
        <w:spacing w:after="120"/>
        <w:rPr>
          <w:spacing w:val="8"/>
          <w:sz w:val="22"/>
          <w:szCs w:val="22"/>
        </w:rPr>
      </w:pPr>
      <w:r>
        <w:rPr>
          <w:spacing w:val="8"/>
          <w:sz w:val="22"/>
          <w:szCs w:val="22"/>
        </w:rPr>
        <w:t>V</w:t>
      </w:r>
      <w:r w:rsidR="00641107">
        <w:rPr>
          <w:spacing w:val="8"/>
          <w:sz w:val="22"/>
          <w:szCs w:val="22"/>
        </w:rPr>
        <w:t> </w:t>
      </w:r>
      <w:r>
        <w:rPr>
          <w:spacing w:val="8"/>
          <w:sz w:val="22"/>
          <w:szCs w:val="22"/>
        </w:rPr>
        <w:t>rozváděčích</w:t>
      </w:r>
      <w:r w:rsidR="00641107">
        <w:rPr>
          <w:spacing w:val="8"/>
          <w:sz w:val="22"/>
          <w:szCs w:val="22"/>
        </w:rPr>
        <w:t xml:space="preserve"> </w:t>
      </w:r>
      <w:r w:rsidR="005F0B64">
        <w:rPr>
          <w:spacing w:val="8"/>
          <w:sz w:val="22"/>
          <w:szCs w:val="22"/>
        </w:rPr>
        <w:t>R202</w:t>
      </w:r>
      <w:r w:rsidR="00641107">
        <w:rPr>
          <w:spacing w:val="8"/>
          <w:sz w:val="22"/>
          <w:szCs w:val="22"/>
        </w:rPr>
        <w:t xml:space="preserve"> bud</w:t>
      </w:r>
      <w:r w:rsidR="005F0B64">
        <w:rPr>
          <w:spacing w:val="8"/>
          <w:sz w:val="22"/>
          <w:szCs w:val="22"/>
        </w:rPr>
        <w:t>e umístěn podružný elektroměr s nepřímým měřením a komunikací MBUS pro podružné měření. Do dalších měření se nezasahuje.</w:t>
      </w:r>
    </w:p>
    <w:p w14:paraId="1610598F" w14:textId="77777777" w:rsidR="002759DF" w:rsidRDefault="002759DF" w:rsidP="00174807">
      <w:pPr>
        <w:tabs>
          <w:tab w:val="left" w:pos="3780"/>
          <w:tab w:val="left" w:pos="5940"/>
        </w:tabs>
        <w:spacing w:after="120"/>
        <w:rPr>
          <w:b/>
          <w:spacing w:val="8"/>
          <w:sz w:val="22"/>
          <w:szCs w:val="22"/>
          <w:u w:val="single"/>
        </w:rPr>
      </w:pPr>
    </w:p>
    <w:p w14:paraId="28F2FCE5" w14:textId="77777777" w:rsidR="005F0B64" w:rsidRDefault="00174807" w:rsidP="00174807">
      <w:pPr>
        <w:tabs>
          <w:tab w:val="left" w:pos="3780"/>
          <w:tab w:val="left" w:pos="5940"/>
        </w:tabs>
        <w:spacing w:after="120"/>
        <w:rPr>
          <w:b/>
          <w:spacing w:val="8"/>
          <w:sz w:val="22"/>
          <w:szCs w:val="22"/>
          <w:u w:val="single"/>
        </w:rPr>
      </w:pPr>
      <w:r w:rsidRPr="00CE051B">
        <w:rPr>
          <w:b/>
          <w:spacing w:val="8"/>
          <w:sz w:val="22"/>
          <w:szCs w:val="22"/>
          <w:u w:val="single"/>
        </w:rPr>
        <w:t>2.4 Výkonové údaje</w:t>
      </w:r>
    </w:p>
    <w:p w14:paraId="368A58EB" w14:textId="518CFDD7" w:rsidR="002759DF" w:rsidRDefault="00174807" w:rsidP="00174807">
      <w:pPr>
        <w:tabs>
          <w:tab w:val="left" w:pos="3780"/>
          <w:tab w:val="left" w:pos="5940"/>
        </w:tabs>
        <w:spacing w:after="120"/>
        <w:rPr>
          <w:spacing w:val="8"/>
          <w:sz w:val="22"/>
          <w:szCs w:val="22"/>
        </w:rPr>
      </w:pPr>
      <w:r w:rsidRPr="00CE051B">
        <w:rPr>
          <w:spacing w:val="8"/>
          <w:sz w:val="22"/>
          <w:szCs w:val="22"/>
        </w:rPr>
        <w:tab/>
      </w:r>
    </w:p>
    <w:tbl>
      <w:tblPr>
        <w:tblW w:w="8600" w:type="dxa"/>
        <w:jc w:val="center"/>
        <w:tblCellMar>
          <w:left w:w="70" w:type="dxa"/>
          <w:right w:w="70" w:type="dxa"/>
        </w:tblCellMar>
        <w:tblLook w:val="04A0" w:firstRow="1" w:lastRow="0" w:firstColumn="1" w:lastColumn="0" w:noHBand="0" w:noVBand="1"/>
      </w:tblPr>
      <w:tblGrid>
        <w:gridCol w:w="2880"/>
        <w:gridCol w:w="1620"/>
        <w:gridCol w:w="1600"/>
        <w:gridCol w:w="2500"/>
      </w:tblGrid>
      <w:tr w:rsidR="00B26F69" w:rsidRPr="00337C03" w14:paraId="5AE258F7" w14:textId="77777777" w:rsidTr="002C2B12">
        <w:trPr>
          <w:trHeight w:val="320"/>
          <w:jc w:val="center"/>
        </w:trPr>
        <w:tc>
          <w:tcPr>
            <w:tcW w:w="2880" w:type="dxa"/>
            <w:tcBorders>
              <w:top w:val="single" w:sz="8" w:space="0" w:color="auto"/>
              <w:left w:val="single" w:sz="8" w:space="0" w:color="auto"/>
              <w:bottom w:val="single" w:sz="4" w:space="0" w:color="auto"/>
              <w:right w:val="single" w:sz="4" w:space="0" w:color="auto"/>
            </w:tcBorders>
            <w:shd w:val="clear" w:color="000000" w:fill="F2F2F2"/>
            <w:noWrap/>
            <w:vAlign w:val="bottom"/>
            <w:hideMark/>
          </w:tcPr>
          <w:p w14:paraId="12399801" w14:textId="77777777" w:rsidR="00B26F69" w:rsidRPr="00337C03" w:rsidRDefault="00B26F69" w:rsidP="002C2B12">
            <w:pPr>
              <w:rPr>
                <w:color w:val="000000"/>
              </w:rPr>
            </w:pPr>
            <w:r w:rsidRPr="00337C03">
              <w:rPr>
                <w:color w:val="000000"/>
              </w:rPr>
              <w:t>Zařízení</w:t>
            </w:r>
          </w:p>
        </w:tc>
        <w:tc>
          <w:tcPr>
            <w:tcW w:w="1620" w:type="dxa"/>
            <w:tcBorders>
              <w:top w:val="single" w:sz="8" w:space="0" w:color="auto"/>
              <w:left w:val="nil"/>
              <w:bottom w:val="single" w:sz="4" w:space="0" w:color="auto"/>
              <w:right w:val="single" w:sz="4" w:space="0" w:color="auto"/>
            </w:tcBorders>
            <w:shd w:val="clear" w:color="000000" w:fill="F2F2F2"/>
            <w:noWrap/>
            <w:vAlign w:val="bottom"/>
            <w:hideMark/>
          </w:tcPr>
          <w:p w14:paraId="46891656" w14:textId="77777777" w:rsidR="00B26F69" w:rsidRPr="00337C03" w:rsidRDefault="00B26F69" w:rsidP="002C2B12">
            <w:pPr>
              <w:rPr>
                <w:color w:val="000000"/>
              </w:rPr>
            </w:pPr>
            <w:r w:rsidRPr="00337C03">
              <w:rPr>
                <w:color w:val="000000"/>
              </w:rPr>
              <w:t>Příkon (kW)</w:t>
            </w:r>
          </w:p>
        </w:tc>
        <w:tc>
          <w:tcPr>
            <w:tcW w:w="1600" w:type="dxa"/>
            <w:tcBorders>
              <w:top w:val="single" w:sz="8" w:space="0" w:color="auto"/>
              <w:left w:val="nil"/>
              <w:bottom w:val="single" w:sz="4" w:space="0" w:color="auto"/>
              <w:right w:val="single" w:sz="4" w:space="0" w:color="auto"/>
            </w:tcBorders>
            <w:shd w:val="clear" w:color="000000" w:fill="F2F2F2"/>
            <w:noWrap/>
            <w:vAlign w:val="bottom"/>
            <w:hideMark/>
          </w:tcPr>
          <w:p w14:paraId="142AAF05" w14:textId="77777777" w:rsidR="00B26F69" w:rsidRPr="00337C03" w:rsidRDefault="00B26F69" w:rsidP="002C2B12">
            <w:pPr>
              <w:rPr>
                <w:color w:val="000000"/>
              </w:rPr>
            </w:pPr>
            <w:r w:rsidRPr="00337C03">
              <w:rPr>
                <w:color w:val="000000"/>
              </w:rPr>
              <w:t>Soudobost</w:t>
            </w:r>
          </w:p>
        </w:tc>
        <w:tc>
          <w:tcPr>
            <w:tcW w:w="2500" w:type="dxa"/>
            <w:tcBorders>
              <w:top w:val="single" w:sz="8" w:space="0" w:color="auto"/>
              <w:left w:val="nil"/>
              <w:bottom w:val="single" w:sz="4" w:space="0" w:color="auto"/>
              <w:right w:val="single" w:sz="8" w:space="0" w:color="auto"/>
            </w:tcBorders>
            <w:shd w:val="clear" w:color="000000" w:fill="F2F2F2"/>
            <w:noWrap/>
            <w:vAlign w:val="bottom"/>
            <w:hideMark/>
          </w:tcPr>
          <w:p w14:paraId="44891B1F" w14:textId="77777777" w:rsidR="00B26F69" w:rsidRPr="00337C03" w:rsidRDefault="00B26F69" w:rsidP="002C2B12">
            <w:pPr>
              <w:rPr>
                <w:color w:val="000000"/>
              </w:rPr>
            </w:pPr>
            <w:r w:rsidRPr="00337C03">
              <w:rPr>
                <w:color w:val="000000"/>
              </w:rPr>
              <w:t>Soudobý příkon (kW)</w:t>
            </w:r>
          </w:p>
        </w:tc>
      </w:tr>
      <w:tr w:rsidR="00B26F69" w:rsidRPr="00337C03" w14:paraId="63D15783" w14:textId="77777777" w:rsidTr="002C2B12">
        <w:trPr>
          <w:trHeight w:val="320"/>
          <w:jc w:val="center"/>
        </w:trPr>
        <w:tc>
          <w:tcPr>
            <w:tcW w:w="2880" w:type="dxa"/>
            <w:tcBorders>
              <w:top w:val="nil"/>
              <w:left w:val="single" w:sz="8" w:space="0" w:color="auto"/>
              <w:bottom w:val="single" w:sz="4" w:space="0" w:color="auto"/>
              <w:right w:val="single" w:sz="4" w:space="0" w:color="auto"/>
            </w:tcBorders>
            <w:shd w:val="clear" w:color="auto" w:fill="auto"/>
            <w:noWrap/>
            <w:vAlign w:val="bottom"/>
            <w:hideMark/>
          </w:tcPr>
          <w:p w14:paraId="387BDA5E" w14:textId="3ACA1D58" w:rsidR="00B26F69" w:rsidRPr="00337C03" w:rsidRDefault="005F0B64" w:rsidP="002C2B12">
            <w:pPr>
              <w:rPr>
                <w:color w:val="000000"/>
              </w:rPr>
            </w:pPr>
            <w:r>
              <w:rPr>
                <w:color w:val="000000"/>
              </w:rPr>
              <w:t>Klimatizační jednotky</w:t>
            </w:r>
          </w:p>
        </w:tc>
        <w:tc>
          <w:tcPr>
            <w:tcW w:w="1620" w:type="dxa"/>
            <w:tcBorders>
              <w:top w:val="nil"/>
              <w:left w:val="nil"/>
              <w:bottom w:val="single" w:sz="4" w:space="0" w:color="auto"/>
              <w:right w:val="single" w:sz="4" w:space="0" w:color="auto"/>
            </w:tcBorders>
            <w:shd w:val="clear" w:color="auto" w:fill="auto"/>
            <w:noWrap/>
            <w:vAlign w:val="bottom"/>
            <w:hideMark/>
          </w:tcPr>
          <w:p w14:paraId="02750B70" w14:textId="59117890" w:rsidR="00B26F69" w:rsidRPr="00337C03" w:rsidRDefault="00353FBA" w:rsidP="002C2B12">
            <w:pPr>
              <w:rPr>
                <w:color w:val="000000"/>
              </w:rPr>
            </w:pPr>
            <w:r>
              <w:rPr>
                <w:color w:val="000000"/>
              </w:rPr>
              <w:t>18,23</w:t>
            </w:r>
          </w:p>
        </w:tc>
        <w:tc>
          <w:tcPr>
            <w:tcW w:w="1600" w:type="dxa"/>
            <w:tcBorders>
              <w:top w:val="nil"/>
              <w:left w:val="nil"/>
              <w:bottom w:val="single" w:sz="4" w:space="0" w:color="auto"/>
              <w:right w:val="single" w:sz="4" w:space="0" w:color="auto"/>
            </w:tcBorders>
            <w:shd w:val="clear" w:color="auto" w:fill="auto"/>
            <w:noWrap/>
            <w:vAlign w:val="bottom"/>
            <w:hideMark/>
          </w:tcPr>
          <w:p w14:paraId="5F447F82" w14:textId="3DA66C5B" w:rsidR="00B26F69" w:rsidRPr="00337C03" w:rsidRDefault="00353FBA" w:rsidP="002C2B12">
            <w:pPr>
              <w:rPr>
                <w:color w:val="000000"/>
              </w:rPr>
            </w:pPr>
            <w:r>
              <w:rPr>
                <w:color w:val="000000"/>
              </w:rPr>
              <w:t>0,8</w:t>
            </w:r>
          </w:p>
        </w:tc>
        <w:tc>
          <w:tcPr>
            <w:tcW w:w="2500" w:type="dxa"/>
            <w:tcBorders>
              <w:top w:val="nil"/>
              <w:left w:val="nil"/>
              <w:bottom w:val="single" w:sz="4" w:space="0" w:color="auto"/>
              <w:right w:val="single" w:sz="8" w:space="0" w:color="auto"/>
            </w:tcBorders>
            <w:shd w:val="clear" w:color="auto" w:fill="auto"/>
            <w:noWrap/>
            <w:vAlign w:val="bottom"/>
            <w:hideMark/>
          </w:tcPr>
          <w:p w14:paraId="61DC846E" w14:textId="2B731493" w:rsidR="00B26F69" w:rsidRPr="00337C03" w:rsidRDefault="00353FBA" w:rsidP="002C2B12">
            <w:pPr>
              <w:rPr>
                <w:color w:val="000000"/>
              </w:rPr>
            </w:pPr>
            <w:r>
              <w:rPr>
                <w:color w:val="000000"/>
              </w:rPr>
              <w:t>14,584</w:t>
            </w:r>
          </w:p>
        </w:tc>
      </w:tr>
      <w:tr w:rsidR="00B26F69" w:rsidRPr="00337C03" w14:paraId="6FBFA7AA" w14:textId="77777777" w:rsidTr="005F0B64">
        <w:trPr>
          <w:trHeight w:val="320"/>
          <w:jc w:val="center"/>
        </w:trPr>
        <w:tc>
          <w:tcPr>
            <w:tcW w:w="2880" w:type="dxa"/>
            <w:tcBorders>
              <w:top w:val="nil"/>
              <w:left w:val="single" w:sz="8" w:space="0" w:color="auto"/>
              <w:bottom w:val="single" w:sz="4" w:space="0" w:color="auto"/>
              <w:right w:val="single" w:sz="4" w:space="0" w:color="auto"/>
            </w:tcBorders>
            <w:shd w:val="clear" w:color="auto" w:fill="auto"/>
            <w:noWrap/>
            <w:vAlign w:val="bottom"/>
            <w:hideMark/>
          </w:tcPr>
          <w:p w14:paraId="7117177A" w14:textId="5CC59930" w:rsidR="00B26F69" w:rsidRPr="00337C03" w:rsidRDefault="00B26F69" w:rsidP="002C2B12">
            <w:pPr>
              <w:rPr>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1DEC89D3" w14:textId="2AFFE2F4" w:rsidR="00B26F69" w:rsidRPr="00337C03" w:rsidRDefault="00B26F69" w:rsidP="002C2B12">
            <w:pPr>
              <w:rPr>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167029B7" w14:textId="35B27F3C" w:rsidR="00B26F69" w:rsidRPr="00337C03" w:rsidRDefault="00B26F69" w:rsidP="002C2B12">
            <w:pPr>
              <w:rPr>
                <w:color w:val="000000"/>
              </w:rPr>
            </w:pPr>
          </w:p>
        </w:tc>
        <w:tc>
          <w:tcPr>
            <w:tcW w:w="2500" w:type="dxa"/>
            <w:tcBorders>
              <w:top w:val="nil"/>
              <w:left w:val="nil"/>
              <w:bottom w:val="single" w:sz="4" w:space="0" w:color="auto"/>
              <w:right w:val="single" w:sz="8" w:space="0" w:color="auto"/>
            </w:tcBorders>
            <w:shd w:val="clear" w:color="auto" w:fill="auto"/>
            <w:noWrap/>
            <w:vAlign w:val="bottom"/>
          </w:tcPr>
          <w:p w14:paraId="67FCFE96" w14:textId="1BC7FD69" w:rsidR="00B26F69" w:rsidRPr="00337C03" w:rsidRDefault="00B26F69" w:rsidP="002C2B12">
            <w:pPr>
              <w:rPr>
                <w:color w:val="000000"/>
              </w:rPr>
            </w:pPr>
          </w:p>
        </w:tc>
      </w:tr>
      <w:tr w:rsidR="00B26F69" w:rsidRPr="00337C03" w14:paraId="22E3A72A" w14:textId="77777777" w:rsidTr="002C2B12">
        <w:trPr>
          <w:trHeight w:val="340"/>
          <w:jc w:val="center"/>
        </w:trPr>
        <w:tc>
          <w:tcPr>
            <w:tcW w:w="2880" w:type="dxa"/>
            <w:tcBorders>
              <w:top w:val="nil"/>
              <w:left w:val="single" w:sz="8" w:space="0" w:color="auto"/>
              <w:bottom w:val="single" w:sz="8" w:space="0" w:color="auto"/>
              <w:right w:val="single" w:sz="4" w:space="0" w:color="auto"/>
            </w:tcBorders>
            <w:shd w:val="clear" w:color="auto" w:fill="auto"/>
            <w:noWrap/>
            <w:vAlign w:val="bottom"/>
            <w:hideMark/>
          </w:tcPr>
          <w:p w14:paraId="1C34904E" w14:textId="77777777" w:rsidR="00B26F69" w:rsidRPr="00337C03" w:rsidRDefault="00B26F69" w:rsidP="002C2B12">
            <w:pPr>
              <w:rPr>
                <w:color w:val="000000"/>
              </w:rPr>
            </w:pPr>
            <w:r w:rsidRPr="00337C03">
              <w:rPr>
                <w:color w:val="000000"/>
              </w:rPr>
              <w:t>Celkem</w:t>
            </w:r>
          </w:p>
        </w:tc>
        <w:tc>
          <w:tcPr>
            <w:tcW w:w="1620" w:type="dxa"/>
            <w:tcBorders>
              <w:top w:val="nil"/>
              <w:left w:val="nil"/>
              <w:bottom w:val="single" w:sz="8" w:space="0" w:color="auto"/>
              <w:right w:val="single" w:sz="4" w:space="0" w:color="auto"/>
            </w:tcBorders>
            <w:shd w:val="clear" w:color="auto" w:fill="auto"/>
            <w:noWrap/>
            <w:vAlign w:val="bottom"/>
            <w:hideMark/>
          </w:tcPr>
          <w:p w14:paraId="2790B10B" w14:textId="0EF2AF05" w:rsidR="00B26F69" w:rsidRPr="00337C03" w:rsidRDefault="00353FBA" w:rsidP="002C2B12">
            <w:pPr>
              <w:rPr>
                <w:color w:val="000000"/>
              </w:rPr>
            </w:pPr>
            <w:r>
              <w:rPr>
                <w:color w:val="000000"/>
              </w:rPr>
              <w:t>18,23</w:t>
            </w:r>
          </w:p>
        </w:tc>
        <w:tc>
          <w:tcPr>
            <w:tcW w:w="1600" w:type="dxa"/>
            <w:tcBorders>
              <w:top w:val="nil"/>
              <w:left w:val="nil"/>
              <w:bottom w:val="single" w:sz="8" w:space="0" w:color="auto"/>
              <w:right w:val="single" w:sz="4" w:space="0" w:color="auto"/>
            </w:tcBorders>
            <w:shd w:val="clear" w:color="auto" w:fill="auto"/>
            <w:noWrap/>
            <w:vAlign w:val="bottom"/>
            <w:hideMark/>
          </w:tcPr>
          <w:p w14:paraId="74E4A904" w14:textId="6033D299" w:rsidR="00B26F69" w:rsidRPr="00337C03" w:rsidRDefault="00B26F69" w:rsidP="002C2B12">
            <w:pPr>
              <w:rPr>
                <w:color w:val="000000"/>
              </w:rPr>
            </w:pPr>
          </w:p>
        </w:tc>
        <w:tc>
          <w:tcPr>
            <w:tcW w:w="2500" w:type="dxa"/>
            <w:tcBorders>
              <w:top w:val="nil"/>
              <w:left w:val="nil"/>
              <w:bottom w:val="single" w:sz="8" w:space="0" w:color="auto"/>
              <w:right w:val="single" w:sz="8" w:space="0" w:color="auto"/>
            </w:tcBorders>
            <w:shd w:val="clear" w:color="auto" w:fill="auto"/>
            <w:noWrap/>
            <w:vAlign w:val="bottom"/>
            <w:hideMark/>
          </w:tcPr>
          <w:p w14:paraId="0334FD3C" w14:textId="755BAA63" w:rsidR="00B26F69" w:rsidRPr="00337C03" w:rsidRDefault="00353FBA" w:rsidP="002C2B12">
            <w:pPr>
              <w:rPr>
                <w:color w:val="000000"/>
              </w:rPr>
            </w:pPr>
            <w:r>
              <w:rPr>
                <w:color w:val="000000"/>
              </w:rPr>
              <w:t>14,584</w:t>
            </w:r>
          </w:p>
        </w:tc>
      </w:tr>
    </w:tbl>
    <w:p w14:paraId="0A35A29C" w14:textId="5518E15C" w:rsidR="00174807" w:rsidRPr="00337C03" w:rsidRDefault="00174807" w:rsidP="00174807">
      <w:pPr>
        <w:tabs>
          <w:tab w:val="left" w:pos="3780"/>
          <w:tab w:val="left" w:pos="5940"/>
        </w:tabs>
        <w:spacing w:after="120"/>
        <w:rPr>
          <w:spacing w:val="8"/>
          <w:sz w:val="22"/>
          <w:szCs w:val="22"/>
        </w:rPr>
      </w:pPr>
      <w:r w:rsidRPr="00337C03">
        <w:rPr>
          <w:spacing w:val="8"/>
          <w:sz w:val="22"/>
          <w:szCs w:val="22"/>
        </w:rPr>
        <w:t xml:space="preserve"> </w:t>
      </w:r>
    </w:p>
    <w:p w14:paraId="19CE8512" w14:textId="3AC3C04D" w:rsidR="00D52F49" w:rsidRPr="00337C03" w:rsidRDefault="0085425B" w:rsidP="00D52F49">
      <w:pPr>
        <w:tabs>
          <w:tab w:val="left" w:pos="5103"/>
        </w:tabs>
        <w:rPr>
          <w:spacing w:val="8"/>
          <w:sz w:val="22"/>
          <w:szCs w:val="22"/>
        </w:rPr>
      </w:pPr>
      <w:r w:rsidRPr="00337C03">
        <w:rPr>
          <w:spacing w:val="8"/>
          <w:sz w:val="22"/>
          <w:szCs w:val="22"/>
        </w:rPr>
        <w:t>I</w:t>
      </w:r>
      <w:r w:rsidR="00D52F49" w:rsidRPr="00337C03">
        <w:rPr>
          <w:spacing w:val="8"/>
          <w:sz w:val="22"/>
          <w:szCs w:val="22"/>
        </w:rPr>
        <w:t>nstalovaný výkon v</w:t>
      </w:r>
      <w:r w:rsidRPr="00337C03">
        <w:rPr>
          <w:spacing w:val="8"/>
          <w:sz w:val="22"/>
          <w:szCs w:val="22"/>
        </w:rPr>
        <w:t> </w:t>
      </w:r>
      <w:r w:rsidR="00D52F49" w:rsidRPr="00337C03">
        <w:rPr>
          <w:spacing w:val="8"/>
          <w:sz w:val="22"/>
          <w:szCs w:val="22"/>
        </w:rPr>
        <w:t>objektu</w:t>
      </w:r>
      <w:r w:rsidRPr="00337C03">
        <w:rPr>
          <w:spacing w:val="8"/>
          <w:sz w:val="22"/>
          <w:szCs w:val="22"/>
        </w:rPr>
        <w:t xml:space="preserve"> </w:t>
      </w:r>
      <w:r w:rsidR="00D52F49" w:rsidRPr="00337C03">
        <w:rPr>
          <w:spacing w:val="8"/>
          <w:sz w:val="22"/>
          <w:szCs w:val="22"/>
        </w:rPr>
        <w:t>(předběžný):</w:t>
      </w:r>
      <w:r w:rsidR="00D52F49" w:rsidRPr="00337C03">
        <w:rPr>
          <w:spacing w:val="8"/>
          <w:sz w:val="22"/>
          <w:szCs w:val="22"/>
        </w:rPr>
        <w:tab/>
      </w:r>
      <w:proofErr w:type="spellStart"/>
      <w:r w:rsidR="00D52F49" w:rsidRPr="00337C03">
        <w:rPr>
          <w:b/>
          <w:spacing w:val="8"/>
          <w:sz w:val="22"/>
          <w:szCs w:val="22"/>
        </w:rPr>
        <w:t>P</w:t>
      </w:r>
      <w:r w:rsidR="00D52F49" w:rsidRPr="00337C03">
        <w:rPr>
          <w:b/>
          <w:spacing w:val="8"/>
          <w:sz w:val="22"/>
          <w:szCs w:val="22"/>
          <w:vertAlign w:val="subscript"/>
        </w:rPr>
        <w:t>i</w:t>
      </w:r>
      <w:proofErr w:type="spellEnd"/>
      <w:r w:rsidR="00D52F49" w:rsidRPr="00337C03">
        <w:rPr>
          <w:b/>
          <w:spacing w:val="8"/>
          <w:sz w:val="22"/>
          <w:szCs w:val="22"/>
          <w:vertAlign w:val="subscript"/>
        </w:rPr>
        <w:t xml:space="preserve"> </w:t>
      </w:r>
      <w:r w:rsidR="00D52F49" w:rsidRPr="00337C03">
        <w:rPr>
          <w:b/>
          <w:spacing w:val="8"/>
          <w:sz w:val="22"/>
          <w:szCs w:val="22"/>
        </w:rPr>
        <w:t xml:space="preserve">= </w:t>
      </w:r>
      <w:r w:rsidR="00353FBA">
        <w:rPr>
          <w:b/>
          <w:spacing w:val="8"/>
          <w:sz w:val="22"/>
          <w:szCs w:val="22"/>
        </w:rPr>
        <w:t>18,23</w:t>
      </w:r>
      <w:r w:rsidR="00D52F49" w:rsidRPr="00337C03">
        <w:rPr>
          <w:b/>
          <w:spacing w:val="8"/>
          <w:sz w:val="22"/>
          <w:szCs w:val="22"/>
        </w:rPr>
        <w:t xml:space="preserve"> kW</w:t>
      </w:r>
      <w:r w:rsidR="00D52F49" w:rsidRPr="00337C03">
        <w:rPr>
          <w:spacing w:val="8"/>
          <w:sz w:val="22"/>
          <w:szCs w:val="22"/>
        </w:rPr>
        <w:t xml:space="preserve">  </w:t>
      </w:r>
      <w:r w:rsidR="00D52F49" w:rsidRPr="00337C03">
        <w:rPr>
          <w:b/>
          <w:spacing w:val="8"/>
          <w:sz w:val="22"/>
          <w:szCs w:val="22"/>
        </w:rPr>
        <w:t xml:space="preserve">  </w:t>
      </w:r>
    </w:p>
    <w:p w14:paraId="22D3B8AA" w14:textId="42610304" w:rsidR="00D52F49" w:rsidRDefault="00D52F49" w:rsidP="00D52F49">
      <w:pPr>
        <w:tabs>
          <w:tab w:val="left" w:pos="5103"/>
        </w:tabs>
        <w:spacing w:after="120"/>
        <w:rPr>
          <w:b/>
          <w:spacing w:val="8"/>
          <w:sz w:val="22"/>
          <w:szCs w:val="22"/>
        </w:rPr>
      </w:pPr>
      <w:r w:rsidRPr="00337C03">
        <w:rPr>
          <w:spacing w:val="8"/>
          <w:sz w:val="22"/>
          <w:szCs w:val="22"/>
        </w:rPr>
        <w:t>Celkový soudobý příkon (předběžný):</w:t>
      </w:r>
      <w:r w:rsidRPr="00337C03">
        <w:rPr>
          <w:spacing w:val="8"/>
          <w:sz w:val="22"/>
          <w:szCs w:val="22"/>
        </w:rPr>
        <w:tab/>
      </w:r>
      <w:r w:rsidRPr="00337C03">
        <w:rPr>
          <w:b/>
          <w:spacing w:val="8"/>
          <w:sz w:val="22"/>
          <w:szCs w:val="22"/>
        </w:rPr>
        <w:t>P</w:t>
      </w:r>
      <w:r w:rsidRPr="00337C03">
        <w:rPr>
          <w:b/>
          <w:spacing w:val="8"/>
          <w:sz w:val="22"/>
          <w:szCs w:val="22"/>
          <w:vertAlign w:val="subscript"/>
        </w:rPr>
        <w:t>p</w:t>
      </w:r>
      <w:r w:rsidRPr="00337C03">
        <w:rPr>
          <w:b/>
          <w:spacing w:val="8"/>
          <w:sz w:val="22"/>
          <w:szCs w:val="22"/>
        </w:rPr>
        <w:t xml:space="preserve">= </w:t>
      </w:r>
      <w:r w:rsidR="00353FBA">
        <w:rPr>
          <w:b/>
          <w:spacing w:val="8"/>
          <w:sz w:val="22"/>
          <w:szCs w:val="22"/>
        </w:rPr>
        <w:t>14,584</w:t>
      </w:r>
      <w:r w:rsidR="00361804">
        <w:rPr>
          <w:b/>
          <w:spacing w:val="8"/>
          <w:sz w:val="22"/>
          <w:szCs w:val="22"/>
        </w:rPr>
        <w:t>k</w:t>
      </w:r>
      <w:r w:rsidRPr="00337C03">
        <w:rPr>
          <w:b/>
          <w:spacing w:val="8"/>
          <w:sz w:val="22"/>
          <w:szCs w:val="22"/>
        </w:rPr>
        <w:t>W</w:t>
      </w:r>
    </w:p>
    <w:p w14:paraId="39B99692" w14:textId="77777777" w:rsidR="005E526A" w:rsidRPr="00D517AE" w:rsidRDefault="005E526A" w:rsidP="0085425B">
      <w:pPr>
        <w:tabs>
          <w:tab w:val="left" w:pos="5103"/>
        </w:tabs>
        <w:spacing w:after="120"/>
        <w:rPr>
          <w:b/>
          <w:spacing w:val="8"/>
          <w:sz w:val="22"/>
          <w:szCs w:val="22"/>
        </w:rPr>
      </w:pPr>
    </w:p>
    <w:p w14:paraId="3C25D324" w14:textId="6EC286F6" w:rsidR="008F29F9" w:rsidRPr="00CC0FD4" w:rsidRDefault="008F29F9" w:rsidP="008F29F9">
      <w:pPr>
        <w:spacing w:after="120"/>
        <w:ind w:left="709" w:hanging="709"/>
        <w:rPr>
          <w:spacing w:val="8"/>
          <w:sz w:val="22"/>
          <w:szCs w:val="22"/>
        </w:rPr>
      </w:pPr>
      <w:r w:rsidRPr="00CC0FD4">
        <w:rPr>
          <w:b/>
          <w:spacing w:val="8"/>
          <w:sz w:val="22"/>
          <w:szCs w:val="22"/>
          <w:u w:val="single"/>
        </w:rPr>
        <w:t>2.5 Vnější vlivy prostředí</w:t>
      </w:r>
      <w:r w:rsidRPr="00CC0FD4">
        <w:rPr>
          <w:spacing w:val="8"/>
          <w:sz w:val="22"/>
          <w:szCs w:val="22"/>
        </w:rPr>
        <w:t xml:space="preserve"> </w:t>
      </w:r>
    </w:p>
    <w:p w14:paraId="157DD8F0" w14:textId="729DAA0D" w:rsidR="005E526A" w:rsidRDefault="00BE6D1F" w:rsidP="00BE6D1F">
      <w:pPr>
        <w:spacing w:after="120"/>
        <w:jc w:val="both"/>
        <w:rPr>
          <w:spacing w:val="8"/>
          <w:sz w:val="22"/>
          <w:szCs w:val="22"/>
        </w:rPr>
      </w:pPr>
      <w:r w:rsidRPr="00BE6D1F">
        <w:rPr>
          <w:spacing w:val="8"/>
          <w:sz w:val="22"/>
          <w:szCs w:val="22"/>
        </w:rPr>
        <w:t>Navržená elektrická instalace musí svým krytím odpovídat určenému prostředí. V případě uvedení rozdílného stupně krytí v protokolu o určení prostředí a výkresové dokumentaci platí vždy vyšší údaj. V případě jakýchkoli změn v určení užití prostor, ve stavební konstrukci nebo volbě materiálu v dalším období stavební přípravy a vlastní stavby je nutno protokol o určení vnějších vlivů doplnit/upravit. Vnější vlivy jsou řešeny v protokolu o určení vnějších vlivů, který je součástí dokumentace.</w:t>
      </w:r>
    </w:p>
    <w:p w14:paraId="6080A928" w14:textId="77777777" w:rsidR="004A3299" w:rsidRDefault="004A3299" w:rsidP="00BE6D1F">
      <w:pPr>
        <w:spacing w:after="120"/>
        <w:jc w:val="both"/>
        <w:rPr>
          <w:spacing w:val="8"/>
          <w:sz w:val="22"/>
          <w:szCs w:val="22"/>
        </w:rPr>
      </w:pPr>
    </w:p>
    <w:p w14:paraId="5DA47063" w14:textId="4C9A0A80" w:rsidR="007324B9" w:rsidRPr="00CC0FD4" w:rsidRDefault="007324B9" w:rsidP="007324B9">
      <w:pPr>
        <w:spacing w:after="120"/>
        <w:rPr>
          <w:spacing w:val="8"/>
          <w:sz w:val="22"/>
          <w:szCs w:val="22"/>
        </w:rPr>
      </w:pPr>
      <w:r w:rsidRPr="00CC0FD4">
        <w:rPr>
          <w:b/>
          <w:spacing w:val="8"/>
          <w:sz w:val="22"/>
          <w:szCs w:val="22"/>
          <w:u w:val="single"/>
        </w:rPr>
        <w:t xml:space="preserve">2.6 Stupeň důležitosti dodávky el. </w:t>
      </w:r>
      <w:proofErr w:type="gramStart"/>
      <w:r w:rsidRPr="00CC0FD4">
        <w:rPr>
          <w:b/>
          <w:spacing w:val="8"/>
          <w:sz w:val="22"/>
          <w:szCs w:val="22"/>
          <w:u w:val="single"/>
        </w:rPr>
        <w:t>energie</w:t>
      </w:r>
      <w:r w:rsidRPr="00CC0FD4">
        <w:rPr>
          <w:spacing w:val="8"/>
          <w:sz w:val="22"/>
          <w:szCs w:val="22"/>
        </w:rPr>
        <w:t xml:space="preserve"> - dle</w:t>
      </w:r>
      <w:proofErr w:type="gramEnd"/>
      <w:r w:rsidRPr="00CC0FD4">
        <w:rPr>
          <w:spacing w:val="8"/>
          <w:sz w:val="22"/>
          <w:szCs w:val="22"/>
        </w:rPr>
        <w:t xml:space="preserve"> ČSN 34 1610</w:t>
      </w:r>
    </w:p>
    <w:p w14:paraId="109AE9FF" w14:textId="07FCDE5A" w:rsidR="007324B9" w:rsidRDefault="007324B9" w:rsidP="00C472D4">
      <w:pPr>
        <w:rPr>
          <w:spacing w:val="8"/>
          <w:sz w:val="22"/>
          <w:szCs w:val="22"/>
        </w:rPr>
      </w:pPr>
      <w:r w:rsidRPr="00CC0FD4">
        <w:rPr>
          <w:spacing w:val="8"/>
          <w:sz w:val="22"/>
          <w:szCs w:val="22"/>
        </w:rPr>
        <w:t xml:space="preserve">3. stupeň </w:t>
      </w:r>
      <w:r w:rsidR="004D2930">
        <w:rPr>
          <w:spacing w:val="8"/>
          <w:sz w:val="22"/>
          <w:szCs w:val="22"/>
        </w:rPr>
        <w:t>–</w:t>
      </w:r>
      <w:r w:rsidR="009F5312">
        <w:rPr>
          <w:spacing w:val="8"/>
          <w:sz w:val="22"/>
          <w:szCs w:val="22"/>
        </w:rPr>
        <w:t xml:space="preserve"> </w:t>
      </w:r>
      <w:r w:rsidR="00223855">
        <w:rPr>
          <w:spacing w:val="8"/>
          <w:sz w:val="22"/>
          <w:szCs w:val="22"/>
        </w:rPr>
        <w:t>vývody (</w:t>
      </w:r>
      <w:r w:rsidR="00EC6286">
        <w:rPr>
          <w:spacing w:val="8"/>
          <w:sz w:val="22"/>
          <w:szCs w:val="22"/>
        </w:rPr>
        <w:t>napájení klimatizačních jednotek</w:t>
      </w:r>
      <w:r w:rsidR="00223855">
        <w:rPr>
          <w:spacing w:val="8"/>
          <w:sz w:val="22"/>
          <w:szCs w:val="22"/>
        </w:rPr>
        <w:t>)</w:t>
      </w:r>
    </w:p>
    <w:p w14:paraId="32A44670" w14:textId="77777777" w:rsidR="005522D2" w:rsidRDefault="005522D2" w:rsidP="00C472D4">
      <w:pPr>
        <w:rPr>
          <w:spacing w:val="8"/>
          <w:sz w:val="22"/>
          <w:szCs w:val="22"/>
        </w:rPr>
      </w:pPr>
    </w:p>
    <w:p w14:paraId="38291474" w14:textId="0ACB40BF" w:rsidR="005522D2" w:rsidRPr="00CC0FD4" w:rsidRDefault="005522D2" w:rsidP="005522D2">
      <w:pPr>
        <w:spacing w:after="120"/>
        <w:rPr>
          <w:spacing w:val="8"/>
          <w:sz w:val="22"/>
          <w:szCs w:val="22"/>
        </w:rPr>
      </w:pPr>
      <w:r w:rsidRPr="00CC0FD4">
        <w:rPr>
          <w:b/>
          <w:spacing w:val="8"/>
          <w:sz w:val="22"/>
          <w:szCs w:val="22"/>
          <w:u w:val="single"/>
        </w:rPr>
        <w:t>2.</w:t>
      </w:r>
      <w:r>
        <w:rPr>
          <w:b/>
          <w:spacing w:val="8"/>
          <w:sz w:val="22"/>
          <w:szCs w:val="22"/>
          <w:u w:val="single"/>
        </w:rPr>
        <w:t>7</w:t>
      </w:r>
      <w:r w:rsidRPr="00CC0FD4">
        <w:rPr>
          <w:b/>
          <w:spacing w:val="8"/>
          <w:sz w:val="22"/>
          <w:szCs w:val="22"/>
          <w:u w:val="single"/>
        </w:rPr>
        <w:t xml:space="preserve"> </w:t>
      </w:r>
      <w:r>
        <w:rPr>
          <w:b/>
          <w:spacing w:val="8"/>
          <w:sz w:val="22"/>
          <w:szCs w:val="22"/>
          <w:u w:val="single"/>
        </w:rPr>
        <w:t>Výpočet řízení rizika</w:t>
      </w:r>
    </w:p>
    <w:p w14:paraId="1B0289CC" w14:textId="3CB2693D" w:rsidR="005522D2" w:rsidRDefault="00251DFE" w:rsidP="005522D2">
      <w:pPr>
        <w:rPr>
          <w:spacing w:val="8"/>
          <w:sz w:val="22"/>
          <w:szCs w:val="22"/>
        </w:rPr>
      </w:pPr>
      <w:r>
        <w:rPr>
          <w:spacing w:val="8"/>
          <w:sz w:val="22"/>
          <w:szCs w:val="22"/>
        </w:rPr>
        <w:t>Výpočet řízení rizika je využit stávající. Doplňuje se pouze technologie. Není nutné stanovovat nový výpočet rizika.</w:t>
      </w:r>
    </w:p>
    <w:p w14:paraId="1BC888B0" w14:textId="77777777" w:rsidR="005522D2" w:rsidRDefault="005522D2" w:rsidP="00C472D4">
      <w:pPr>
        <w:rPr>
          <w:spacing w:val="8"/>
          <w:sz w:val="22"/>
          <w:szCs w:val="22"/>
        </w:rPr>
      </w:pPr>
    </w:p>
    <w:p w14:paraId="1A6EEBA9" w14:textId="77777777" w:rsidR="005E526A" w:rsidRDefault="005E526A" w:rsidP="00C472D4">
      <w:pPr>
        <w:rPr>
          <w:spacing w:val="8"/>
          <w:sz w:val="22"/>
          <w:szCs w:val="22"/>
        </w:rPr>
      </w:pPr>
    </w:p>
    <w:p w14:paraId="1DADA328" w14:textId="77777777" w:rsidR="009B7DFD" w:rsidRDefault="009B7DFD" w:rsidP="00C472D4">
      <w:pPr>
        <w:rPr>
          <w:spacing w:val="8"/>
          <w:sz w:val="22"/>
          <w:szCs w:val="22"/>
        </w:rPr>
      </w:pPr>
    </w:p>
    <w:p w14:paraId="53CA3992" w14:textId="77777777" w:rsidR="009B7DFD" w:rsidRDefault="009B7DFD" w:rsidP="00C472D4">
      <w:pPr>
        <w:rPr>
          <w:spacing w:val="8"/>
          <w:sz w:val="22"/>
          <w:szCs w:val="22"/>
        </w:rPr>
      </w:pPr>
    </w:p>
    <w:p w14:paraId="3A41280D" w14:textId="77777777" w:rsidR="009B7DFD" w:rsidRDefault="009B7DFD" w:rsidP="00C472D4">
      <w:pPr>
        <w:rPr>
          <w:spacing w:val="8"/>
          <w:sz w:val="22"/>
          <w:szCs w:val="22"/>
        </w:rPr>
      </w:pPr>
    </w:p>
    <w:p w14:paraId="4CDA9BB6" w14:textId="77777777" w:rsidR="007324B9" w:rsidRPr="00A74F4C" w:rsidRDefault="007324B9" w:rsidP="00852E82">
      <w:pPr>
        <w:spacing w:after="120"/>
        <w:rPr>
          <w:b/>
          <w:spacing w:val="8"/>
          <w:sz w:val="22"/>
          <w:szCs w:val="22"/>
          <w:u w:val="single"/>
        </w:rPr>
      </w:pPr>
      <w:r>
        <w:rPr>
          <w:b/>
          <w:spacing w:val="8"/>
          <w:sz w:val="22"/>
          <w:szCs w:val="22"/>
          <w:u w:val="single"/>
        </w:rPr>
        <w:lastRenderedPageBreak/>
        <w:t xml:space="preserve">3. </w:t>
      </w:r>
      <w:proofErr w:type="gramStart"/>
      <w:r w:rsidRPr="00A74F4C">
        <w:rPr>
          <w:b/>
          <w:spacing w:val="8"/>
          <w:sz w:val="22"/>
          <w:szCs w:val="22"/>
          <w:u w:val="single"/>
        </w:rPr>
        <w:t>TECHNICKÝ  POPIS</w:t>
      </w:r>
      <w:proofErr w:type="gramEnd"/>
    </w:p>
    <w:p w14:paraId="79947552" w14:textId="77777777" w:rsidR="00AA2533" w:rsidRPr="00AA2533" w:rsidRDefault="00891A27" w:rsidP="00AA2533">
      <w:pPr>
        <w:tabs>
          <w:tab w:val="left" w:pos="284"/>
          <w:tab w:val="left" w:pos="993"/>
        </w:tabs>
        <w:spacing w:after="120"/>
        <w:rPr>
          <w:b/>
          <w:spacing w:val="8"/>
          <w:sz w:val="22"/>
          <w:szCs w:val="22"/>
          <w:u w:val="single"/>
        </w:rPr>
      </w:pPr>
      <w:r w:rsidRPr="00AA2533">
        <w:rPr>
          <w:b/>
          <w:spacing w:val="8"/>
          <w:sz w:val="22"/>
          <w:szCs w:val="22"/>
          <w:u w:val="single"/>
        </w:rPr>
        <w:t>3.1</w:t>
      </w:r>
      <w:r w:rsidR="00AA2533" w:rsidRPr="00AA2533">
        <w:rPr>
          <w:b/>
          <w:spacing w:val="8"/>
          <w:sz w:val="22"/>
          <w:szCs w:val="22"/>
          <w:u w:val="single"/>
        </w:rPr>
        <w:t xml:space="preserve"> Vnitřní instalace, popis navrženého řešení </w:t>
      </w:r>
    </w:p>
    <w:p w14:paraId="1587678B" w14:textId="05CA72E0" w:rsidR="00E855C8" w:rsidRDefault="00445979" w:rsidP="00D27B71">
      <w:pPr>
        <w:jc w:val="both"/>
        <w:rPr>
          <w:spacing w:val="8"/>
          <w:sz w:val="22"/>
          <w:szCs w:val="22"/>
        </w:rPr>
      </w:pPr>
      <w:r>
        <w:rPr>
          <w:spacing w:val="8"/>
          <w:sz w:val="22"/>
          <w:szCs w:val="22"/>
        </w:rPr>
        <w:t>Veškeré kabelové trasy budou vedeny</w:t>
      </w:r>
      <w:r w:rsidR="006A334B">
        <w:rPr>
          <w:spacing w:val="8"/>
          <w:sz w:val="22"/>
          <w:szCs w:val="22"/>
        </w:rPr>
        <w:t xml:space="preserve"> </w:t>
      </w:r>
      <w:r w:rsidR="009B4944">
        <w:rPr>
          <w:spacing w:val="8"/>
          <w:sz w:val="22"/>
          <w:szCs w:val="22"/>
        </w:rPr>
        <w:t xml:space="preserve">v </w:t>
      </w:r>
      <w:r w:rsidR="00353FBA">
        <w:rPr>
          <w:spacing w:val="8"/>
          <w:sz w:val="22"/>
          <w:szCs w:val="22"/>
        </w:rPr>
        <w:t>plastových kabelových žlabech</w:t>
      </w:r>
      <w:r w:rsidR="009B4944">
        <w:rPr>
          <w:spacing w:val="8"/>
          <w:sz w:val="22"/>
          <w:szCs w:val="22"/>
        </w:rPr>
        <w:t xml:space="preserve"> a lištách, </w:t>
      </w:r>
      <w:r w:rsidR="00353FBA">
        <w:rPr>
          <w:spacing w:val="8"/>
          <w:sz w:val="22"/>
          <w:szCs w:val="22"/>
        </w:rPr>
        <w:t>plastových tvrdých kabelových trubkách</w:t>
      </w:r>
      <w:r w:rsidR="009B4944">
        <w:rPr>
          <w:spacing w:val="8"/>
          <w:sz w:val="22"/>
          <w:szCs w:val="22"/>
        </w:rPr>
        <w:t>, pod</w:t>
      </w:r>
      <w:r w:rsidR="00353FBA">
        <w:rPr>
          <w:spacing w:val="8"/>
          <w:sz w:val="22"/>
          <w:szCs w:val="22"/>
        </w:rPr>
        <w:t xml:space="preserve"> </w:t>
      </w:r>
      <w:r w:rsidR="006A334B">
        <w:rPr>
          <w:spacing w:val="8"/>
          <w:sz w:val="22"/>
          <w:szCs w:val="22"/>
        </w:rPr>
        <w:t>omítkou</w:t>
      </w:r>
      <w:r w:rsidR="009B4944">
        <w:rPr>
          <w:spacing w:val="8"/>
          <w:sz w:val="22"/>
          <w:szCs w:val="22"/>
        </w:rPr>
        <w:t xml:space="preserve"> </w:t>
      </w:r>
      <w:r w:rsidR="006A334B">
        <w:rPr>
          <w:spacing w:val="8"/>
          <w:sz w:val="22"/>
          <w:szCs w:val="22"/>
        </w:rPr>
        <w:t>nebo</w:t>
      </w:r>
      <w:r w:rsidR="00567A4C">
        <w:rPr>
          <w:spacing w:val="8"/>
          <w:sz w:val="22"/>
          <w:szCs w:val="22"/>
        </w:rPr>
        <w:t xml:space="preserve"> v meziprostoru. </w:t>
      </w:r>
      <w:r w:rsidR="009B4944">
        <w:rPr>
          <w:spacing w:val="8"/>
          <w:sz w:val="22"/>
          <w:szCs w:val="22"/>
        </w:rPr>
        <w:t>Klimatizační jednotky budou napájeny vždy samostatně přes jistič umístěný R20</w:t>
      </w:r>
      <w:r w:rsidR="003E666F">
        <w:rPr>
          <w:spacing w:val="8"/>
          <w:sz w:val="22"/>
          <w:szCs w:val="22"/>
        </w:rPr>
        <w:t xml:space="preserve">. Každý vývod bude patřičně označen dle výkresové dokumentace. </w:t>
      </w:r>
      <w:r w:rsidR="009B4944">
        <w:rPr>
          <w:spacing w:val="8"/>
          <w:sz w:val="22"/>
          <w:szCs w:val="22"/>
        </w:rPr>
        <w:t xml:space="preserve">Okruhy budou vedeny kabely, které jsou určeny ve výkresové dokumentaci typu CYKY-J. Jištění bude provedeno </w:t>
      </w:r>
      <w:proofErr w:type="spellStart"/>
      <w:r w:rsidR="009B4944">
        <w:rPr>
          <w:spacing w:val="8"/>
          <w:sz w:val="22"/>
          <w:szCs w:val="22"/>
        </w:rPr>
        <w:t>jističochrániči</w:t>
      </w:r>
      <w:proofErr w:type="spellEnd"/>
      <w:r w:rsidR="009B4944">
        <w:rPr>
          <w:spacing w:val="8"/>
          <w:sz w:val="22"/>
          <w:szCs w:val="22"/>
        </w:rPr>
        <w:t xml:space="preserve"> s AFD ochranou vzhledem k umístění klimatizačních jednotek do půdního prostoru.</w:t>
      </w:r>
    </w:p>
    <w:p w14:paraId="2F020BC2" w14:textId="3697F7EE" w:rsidR="00981DD0" w:rsidRDefault="00981DD0" w:rsidP="00D27B71">
      <w:pPr>
        <w:jc w:val="both"/>
        <w:rPr>
          <w:spacing w:val="8"/>
          <w:sz w:val="22"/>
          <w:szCs w:val="22"/>
        </w:rPr>
      </w:pPr>
      <w:r>
        <w:rPr>
          <w:spacing w:val="8"/>
          <w:sz w:val="22"/>
          <w:szCs w:val="22"/>
        </w:rPr>
        <w:t xml:space="preserve">Celkem bude instalováno 4 ks klimatizačních jednotek. </w:t>
      </w:r>
    </w:p>
    <w:p w14:paraId="3F36350C" w14:textId="77777777" w:rsidR="00981DD0" w:rsidRDefault="00981DD0" w:rsidP="00D27B71">
      <w:pPr>
        <w:jc w:val="both"/>
        <w:rPr>
          <w:b/>
          <w:bCs/>
          <w:i/>
          <w:iCs/>
          <w:spacing w:val="8"/>
          <w:sz w:val="22"/>
          <w:szCs w:val="22"/>
        </w:rPr>
      </w:pPr>
    </w:p>
    <w:p w14:paraId="6BCCF685" w14:textId="7AE1B052" w:rsidR="00981DD0" w:rsidRDefault="00981DD0" w:rsidP="00D27B71">
      <w:pPr>
        <w:jc w:val="both"/>
        <w:rPr>
          <w:b/>
          <w:bCs/>
          <w:i/>
          <w:iCs/>
          <w:spacing w:val="8"/>
          <w:sz w:val="22"/>
          <w:szCs w:val="22"/>
        </w:rPr>
      </w:pPr>
      <w:r w:rsidRPr="00981DD0">
        <w:rPr>
          <w:b/>
          <w:bCs/>
          <w:i/>
          <w:iCs/>
          <w:spacing w:val="8"/>
          <w:sz w:val="22"/>
          <w:szCs w:val="22"/>
        </w:rPr>
        <w:t>ASYH 36 KMT:</w:t>
      </w:r>
    </w:p>
    <w:p w14:paraId="4C962E64" w14:textId="4EFF48D4" w:rsidR="00981DD0" w:rsidRDefault="00981DD0" w:rsidP="00981DD0">
      <w:pPr>
        <w:jc w:val="both"/>
        <w:rPr>
          <w:i/>
          <w:iCs/>
          <w:spacing w:val="8"/>
          <w:sz w:val="22"/>
          <w:szCs w:val="22"/>
        </w:rPr>
      </w:pPr>
      <w:r>
        <w:rPr>
          <w:i/>
          <w:iCs/>
          <w:spacing w:val="8"/>
          <w:sz w:val="22"/>
          <w:szCs w:val="22"/>
        </w:rPr>
        <w:t>Instalováno: 2ks</w:t>
      </w:r>
    </w:p>
    <w:p w14:paraId="533A5107" w14:textId="4A699341" w:rsidR="00981DD0" w:rsidRDefault="00981DD0" w:rsidP="00981DD0">
      <w:pPr>
        <w:jc w:val="both"/>
        <w:rPr>
          <w:i/>
          <w:iCs/>
          <w:spacing w:val="8"/>
          <w:sz w:val="22"/>
          <w:szCs w:val="22"/>
        </w:rPr>
      </w:pPr>
      <w:r>
        <w:rPr>
          <w:i/>
          <w:iCs/>
          <w:spacing w:val="8"/>
          <w:sz w:val="22"/>
          <w:szCs w:val="22"/>
        </w:rPr>
        <w:t>Napájecí kabel: 2x CYKY 3x4</w:t>
      </w:r>
    </w:p>
    <w:p w14:paraId="4164A7DE" w14:textId="5D245998" w:rsidR="00981DD0" w:rsidRDefault="00981DD0" w:rsidP="00981DD0">
      <w:pPr>
        <w:jc w:val="both"/>
        <w:rPr>
          <w:i/>
          <w:iCs/>
          <w:spacing w:val="8"/>
          <w:sz w:val="22"/>
          <w:szCs w:val="22"/>
        </w:rPr>
      </w:pPr>
      <w:r>
        <w:rPr>
          <w:i/>
          <w:iCs/>
          <w:spacing w:val="8"/>
          <w:sz w:val="22"/>
          <w:szCs w:val="22"/>
        </w:rPr>
        <w:t xml:space="preserve">Jištění: 2x </w:t>
      </w:r>
      <w:proofErr w:type="spellStart"/>
      <w:r>
        <w:rPr>
          <w:i/>
          <w:iCs/>
          <w:spacing w:val="8"/>
          <w:sz w:val="22"/>
          <w:szCs w:val="22"/>
        </w:rPr>
        <w:t>Jističochrán</w:t>
      </w:r>
      <w:r w:rsidR="000135AB">
        <w:rPr>
          <w:i/>
          <w:iCs/>
          <w:spacing w:val="8"/>
          <w:sz w:val="22"/>
          <w:szCs w:val="22"/>
        </w:rPr>
        <w:t>i</w:t>
      </w:r>
      <w:r>
        <w:rPr>
          <w:i/>
          <w:iCs/>
          <w:spacing w:val="8"/>
          <w:sz w:val="22"/>
          <w:szCs w:val="22"/>
        </w:rPr>
        <w:t>č</w:t>
      </w:r>
      <w:proofErr w:type="spellEnd"/>
      <w:r w:rsidR="000135AB">
        <w:rPr>
          <w:i/>
          <w:iCs/>
          <w:spacing w:val="8"/>
          <w:sz w:val="22"/>
          <w:szCs w:val="22"/>
        </w:rPr>
        <w:t xml:space="preserve"> s </w:t>
      </w:r>
      <w:r w:rsidR="008341BC">
        <w:rPr>
          <w:i/>
          <w:iCs/>
          <w:spacing w:val="8"/>
          <w:sz w:val="22"/>
          <w:szCs w:val="22"/>
        </w:rPr>
        <w:t>obloukovou</w:t>
      </w:r>
      <w:r w:rsidR="000135AB">
        <w:rPr>
          <w:i/>
          <w:iCs/>
          <w:spacing w:val="8"/>
          <w:sz w:val="22"/>
          <w:szCs w:val="22"/>
        </w:rPr>
        <w:t xml:space="preserve"> ochranou </w:t>
      </w:r>
      <w:r w:rsidR="000135AB" w:rsidRPr="000135AB">
        <w:rPr>
          <w:i/>
          <w:iCs/>
          <w:spacing w:val="8"/>
          <w:sz w:val="22"/>
          <w:szCs w:val="22"/>
        </w:rPr>
        <w:t>AFDD-25/2/B/003-A</w:t>
      </w:r>
    </w:p>
    <w:p w14:paraId="748EB1E9" w14:textId="77777777" w:rsidR="000135AB" w:rsidRDefault="000135AB" w:rsidP="00981DD0">
      <w:pPr>
        <w:jc w:val="both"/>
        <w:rPr>
          <w:i/>
          <w:iCs/>
          <w:spacing w:val="8"/>
          <w:sz w:val="22"/>
          <w:szCs w:val="22"/>
        </w:rPr>
      </w:pPr>
    </w:p>
    <w:p w14:paraId="642AF999" w14:textId="6B7AFAF2" w:rsidR="000135AB" w:rsidRDefault="000135AB" w:rsidP="000135AB">
      <w:pPr>
        <w:jc w:val="both"/>
        <w:rPr>
          <w:b/>
          <w:bCs/>
          <w:i/>
          <w:iCs/>
          <w:spacing w:val="8"/>
          <w:sz w:val="22"/>
          <w:szCs w:val="22"/>
        </w:rPr>
      </w:pPr>
      <w:r w:rsidRPr="00981DD0">
        <w:rPr>
          <w:b/>
          <w:bCs/>
          <w:i/>
          <w:iCs/>
          <w:spacing w:val="8"/>
          <w:sz w:val="22"/>
          <w:szCs w:val="22"/>
        </w:rPr>
        <w:t>ASYH 3</w:t>
      </w:r>
      <w:r>
        <w:rPr>
          <w:b/>
          <w:bCs/>
          <w:i/>
          <w:iCs/>
          <w:spacing w:val="8"/>
          <w:sz w:val="22"/>
          <w:szCs w:val="22"/>
        </w:rPr>
        <w:t>0</w:t>
      </w:r>
      <w:r w:rsidRPr="00981DD0">
        <w:rPr>
          <w:b/>
          <w:bCs/>
          <w:i/>
          <w:iCs/>
          <w:spacing w:val="8"/>
          <w:sz w:val="22"/>
          <w:szCs w:val="22"/>
        </w:rPr>
        <w:t xml:space="preserve"> KMT:</w:t>
      </w:r>
    </w:p>
    <w:p w14:paraId="5FB64663" w14:textId="7F0CFBA1" w:rsidR="000135AB" w:rsidRDefault="000135AB" w:rsidP="000135AB">
      <w:pPr>
        <w:jc w:val="both"/>
        <w:rPr>
          <w:i/>
          <w:iCs/>
          <w:spacing w:val="8"/>
          <w:sz w:val="22"/>
          <w:szCs w:val="22"/>
        </w:rPr>
      </w:pPr>
      <w:r>
        <w:rPr>
          <w:i/>
          <w:iCs/>
          <w:spacing w:val="8"/>
          <w:sz w:val="22"/>
          <w:szCs w:val="22"/>
        </w:rPr>
        <w:t>Instalováno: 1ks</w:t>
      </w:r>
    </w:p>
    <w:p w14:paraId="6EB71BB4" w14:textId="14F575B6" w:rsidR="000135AB" w:rsidRDefault="000135AB" w:rsidP="000135AB">
      <w:pPr>
        <w:jc w:val="both"/>
        <w:rPr>
          <w:i/>
          <w:iCs/>
          <w:spacing w:val="8"/>
          <w:sz w:val="22"/>
          <w:szCs w:val="22"/>
        </w:rPr>
      </w:pPr>
      <w:r>
        <w:rPr>
          <w:i/>
          <w:iCs/>
          <w:spacing w:val="8"/>
          <w:sz w:val="22"/>
          <w:szCs w:val="22"/>
        </w:rPr>
        <w:t>Napájecí kabel: 1x CYKY 3x4</w:t>
      </w:r>
    </w:p>
    <w:p w14:paraId="01AEBD22" w14:textId="203962B5" w:rsidR="000135AB" w:rsidRDefault="000135AB" w:rsidP="000135AB">
      <w:pPr>
        <w:jc w:val="both"/>
        <w:rPr>
          <w:i/>
          <w:iCs/>
          <w:spacing w:val="8"/>
          <w:sz w:val="22"/>
          <w:szCs w:val="22"/>
        </w:rPr>
      </w:pPr>
      <w:r>
        <w:rPr>
          <w:i/>
          <w:iCs/>
          <w:spacing w:val="8"/>
          <w:sz w:val="22"/>
          <w:szCs w:val="22"/>
        </w:rPr>
        <w:t xml:space="preserve">Jištění: 1x </w:t>
      </w:r>
      <w:proofErr w:type="spellStart"/>
      <w:r>
        <w:rPr>
          <w:i/>
          <w:iCs/>
          <w:spacing w:val="8"/>
          <w:sz w:val="22"/>
          <w:szCs w:val="22"/>
        </w:rPr>
        <w:t>Jističochránič</w:t>
      </w:r>
      <w:proofErr w:type="spellEnd"/>
      <w:r>
        <w:rPr>
          <w:i/>
          <w:iCs/>
          <w:spacing w:val="8"/>
          <w:sz w:val="22"/>
          <w:szCs w:val="22"/>
        </w:rPr>
        <w:t xml:space="preserve"> s </w:t>
      </w:r>
      <w:r w:rsidR="008341BC">
        <w:rPr>
          <w:i/>
          <w:iCs/>
          <w:spacing w:val="8"/>
          <w:sz w:val="22"/>
          <w:szCs w:val="22"/>
        </w:rPr>
        <w:t>obloukovou</w:t>
      </w:r>
      <w:r>
        <w:rPr>
          <w:i/>
          <w:iCs/>
          <w:spacing w:val="8"/>
          <w:sz w:val="22"/>
          <w:szCs w:val="22"/>
        </w:rPr>
        <w:t xml:space="preserve"> ochranou </w:t>
      </w:r>
      <w:r w:rsidRPr="000135AB">
        <w:rPr>
          <w:i/>
          <w:iCs/>
          <w:spacing w:val="8"/>
          <w:sz w:val="22"/>
          <w:szCs w:val="22"/>
        </w:rPr>
        <w:t>AFDD-25/2/B/003-A</w:t>
      </w:r>
    </w:p>
    <w:p w14:paraId="7FEB40E9" w14:textId="77777777" w:rsidR="000135AB" w:rsidRDefault="000135AB" w:rsidP="00981DD0">
      <w:pPr>
        <w:jc w:val="both"/>
        <w:rPr>
          <w:i/>
          <w:iCs/>
          <w:spacing w:val="8"/>
          <w:sz w:val="22"/>
          <w:szCs w:val="22"/>
        </w:rPr>
      </w:pPr>
    </w:p>
    <w:p w14:paraId="01C2B986" w14:textId="242DFAD2" w:rsidR="000135AB" w:rsidRDefault="000135AB" w:rsidP="000135AB">
      <w:pPr>
        <w:jc w:val="both"/>
        <w:rPr>
          <w:b/>
          <w:bCs/>
          <w:i/>
          <w:iCs/>
          <w:spacing w:val="8"/>
          <w:sz w:val="22"/>
          <w:szCs w:val="22"/>
        </w:rPr>
      </w:pPr>
      <w:r w:rsidRPr="00981DD0">
        <w:rPr>
          <w:b/>
          <w:bCs/>
          <w:i/>
          <w:iCs/>
          <w:spacing w:val="8"/>
          <w:sz w:val="22"/>
          <w:szCs w:val="22"/>
        </w:rPr>
        <w:t xml:space="preserve">ASYH </w:t>
      </w:r>
      <w:r>
        <w:rPr>
          <w:b/>
          <w:bCs/>
          <w:i/>
          <w:iCs/>
          <w:spacing w:val="8"/>
          <w:sz w:val="22"/>
          <w:szCs w:val="22"/>
        </w:rPr>
        <w:t>24</w:t>
      </w:r>
      <w:r w:rsidRPr="00981DD0">
        <w:rPr>
          <w:b/>
          <w:bCs/>
          <w:i/>
          <w:iCs/>
          <w:spacing w:val="8"/>
          <w:sz w:val="22"/>
          <w:szCs w:val="22"/>
        </w:rPr>
        <w:t xml:space="preserve"> KMT:</w:t>
      </w:r>
    </w:p>
    <w:p w14:paraId="26540AA6" w14:textId="77777777" w:rsidR="000135AB" w:rsidRDefault="000135AB" w:rsidP="000135AB">
      <w:pPr>
        <w:jc w:val="both"/>
        <w:rPr>
          <w:i/>
          <w:iCs/>
          <w:spacing w:val="8"/>
          <w:sz w:val="22"/>
          <w:szCs w:val="22"/>
        </w:rPr>
      </w:pPr>
      <w:r>
        <w:rPr>
          <w:i/>
          <w:iCs/>
          <w:spacing w:val="8"/>
          <w:sz w:val="22"/>
          <w:szCs w:val="22"/>
        </w:rPr>
        <w:t>Instalováno: 1ks</w:t>
      </w:r>
    </w:p>
    <w:p w14:paraId="012938ED" w14:textId="492914AB" w:rsidR="000135AB" w:rsidRDefault="000135AB" w:rsidP="000135AB">
      <w:pPr>
        <w:jc w:val="both"/>
        <w:rPr>
          <w:i/>
          <w:iCs/>
          <w:spacing w:val="8"/>
          <w:sz w:val="22"/>
          <w:szCs w:val="22"/>
        </w:rPr>
      </w:pPr>
      <w:r>
        <w:rPr>
          <w:i/>
          <w:iCs/>
          <w:spacing w:val="8"/>
          <w:sz w:val="22"/>
          <w:szCs w:val="22"/>
        </w:rPr>
        <w:t>Napájecí kabel: 1x CYKY 3x2,5</w:t>
      </w:r>
    </w:p>
    <w:p w14:paraId="257997E4" w14:textId="2E29D55C" w:rsidR="000135AB" w:rsidRDefault="000135AB" w:rsidP="000135AB">
      <w:pPr>
        <w:jc w:val="both"/>
        <w:rPr>
          <w:i/>
          <w:iCs/>
          <w:spacing w:val="8"/>
          <w:sz w:val="22"/>
          <w:szCs w:val="22"/>
        </w:rPr>
      </w:pPr>
      <w:r>
        <w:rPr>
          <w:i/>
          <w:iCs/>
          <w:spacing w:val="8"/>
          <w:sz w:val="22"/>
          <w:szCs w:val="22"/>
        </w:rPr>
        <w:t xml:space="preserve">Jištění: 1x </w:t>
      </w:r>
      <w:proofErr w:type="spellStart"/>
      <w:r>
        <w:rPr>
          <w:i/>
          <w:iCs/>
          <w:spacing w:val="8"/>
          <w:sz w:val="22"/>
          <w:szCs w:val="22"/>
        </w:rPr>
        <w:t>Jističochránič</w:t>
      </w:r>
      <w:proofErr w:type="spellEnd"/>
      <w:r>
        <w:rPr>
          <w:i/>
          <w:iCs/>
          <w:spacing w:val="8"/>
          <w:sz w:val="22"/>
          <w:szCs w:val="22"/>
        </w:rPr>
        <w:t xml:space="preserve"> s </w:t>
      </w:r>
      <w:r w:rsidR="008341BC">
        <w:rPr>
          <w:i/>
          <w:iCs/>
          <w:spacing w:val="8"/>
          <w:sz w:val="22"/>
          <w:szCs w:val="22"/>
        </w:rPr>
        <w:t>obloukovou</w:t>
      </w:r>
      <w:r>
        <w:rPr>
          <w:i/>
          <w:iCs/>
          <w:spacing w:val="8"/>
          <w:sz w:val="22"/>
          <w:szCs w:val="22"/>
        </w:rPr>
        <w:t xml:space="preserve"> ochranou </w:t>
      </w:r>
      <w:r w:rsidRPr="000135AB">
        <w:rPr>
          <w:i/>
          <w:iCs/>
          <w:spacing w:val="8"/>
          <w:sz w:val="22"/>
          <w:szCs w:val="22"/>
        </w:rPr>
        <w:t>AFDD-</w:t>
      </w:r>
      <w:r>
        <w:rPr>
          <w:i/>
          <w:iCs/>
          <w:spacing w:val="8"/>
          <w:sz w:val="22"/>
          <w:szCs w:val="22"/>
        </w:rPr>
        <w:t>16</w:t>
      </w:r>
      <w:r w:rsidRPr="000135AB">
        <w:rPr>
          <w:i/>
          <w:iCs/>
          <w:spacing w:val="8"/>
          <w:sz w:val="22"/>
          <w:szCs w:val="22"/>
        </w:rPr>
        <w:t>/2/B/003-A</w:t>
      </w:r>
    </w:p>
    <w:p w14:paraId="1087F25D" w14:textId="77777777" w:rsidR="000135AB" w:rsidRPr="00981DD0" w:rsidRDefault="000135AB" w:rsidP="00981DD0">
      <w:pPr>
        <w:jc w:val="both"/>
        <w:rPr>
          <w:i/>
          <w:iCs/>
          <w:spacing w:val="8"/>
          <w:sz w:val="22"/>
          <w:szCs w:val="22"/>
        </w:rPr>
      </w:pPr>
    </w:p>
    <w:p w14:paraId="388EEB5D" w14:textId="747FCEBD" w:rsidR="00981DD0" w:rsidRDefault="00981DD0" w:rsidP="00D27B71">
      <w:pPr>
        <w:jc w:val="both"/>
        <w:rPr>
          <w:spacing w:val="8"/>
          <w:sz w:val="22"/>
          <w:szCs w:val="22"/>
        </w:rPr>
      </w:pPr>
    </w:p>
    <w:p w14:paraId="446B8E02" w14:textId="52B20CDD" w:rsidR="00981DD0" w:rsidRDefault="009B4944" w:rsidP="00D27B71">
      <w:pPr>
        <w:jc w:val="both"/>
        <w:rPr>
          <w:spacing w:val="8"/>
          <w:sz w:val="22"/>
          <w:szCs w:val="22"/>
        </w:rPr>
      </w:pPr>
      <w:r>
        <w:rPr>
          <w:spacing w:val="8"/>
          <w:sz w:val="22"/>
          <w:szCs w:val="22"/>
        </w:rPr>
        <w:t>Napájení split jednotek z hlavních jednotek je provedeno kabely CYKY nebo JYTY</w:t>
      </w:r>
      <w:r w:rsidR="000135AB">
        <w:rPr>
          <w:spacing w:val="8"/>
          <w:sz w:val="22"/>
          <w:szCs w:val="22"/>
        </w:rPr>
        <w:t xml:space="preserve"> a je dodávkou profese VZT.</w:t>
      </w:r>
      <w:r>
        <w:rPr>
          <w:spacing w:val="8"/>
          <w:sz w:val="22"/>
          <w:szCs w:val="22"/>
        </w:rPr>
        <w:t xml:space="preserve"> Kabely budou vedeny v plastových kabelových žlabech, plastových tvrdých kabelových trubkách, pod omítkou nebo v meziprostoru. </w:t>
      </w:r>
      <w:r w:rsidR="000135AB">
        <w:rPr>
          <w:spacing w:val="8"/>
          <w:sz w:val="22"/>
          <w:szCs w:val="22"/>
        </w:rPr>
        <w:t>V půdním prostoru budou vedeny v pevných instalačních trubkách umístěnými na příchytkách.</w:t>
      </w:r>
    </w:p>
    <w:p w14:paraId="1BFE65A1" w14:textId="77777777" w:rsidR="009B4944" w:rsidRDefault="009B4944" w:rsidP="00D27B71">
      <w:pPr>
        <w:jc w:val="both"/>
        <w:rPr>
          <w:spacing w:val="8"/>
          <w:sz w:val="22"/>
          <w:szCs w:val="22"/>
        </w:rPr>
      </w:pPr>
    </w:p>
    <w:p w14:paraId="16F3353B" w14:textId="4FB9239F" w:rsidR="009B4944" w:rsidRDefault="009B4944" w:rsidP="00D27B71">
      <w:pPr>
        <w:jc w:val="both"/>
        <w:rPr>
          <w:spacing w:val="8"/>
          <w:sz w:val="22"/>
          <w:szCs w:val="22"/>
        </w:rPr>
      </w:pPr>
      <w:r>
        <w:rPr>
          <w:spacing w:val="8"/>
          <w:sz w:val="22"/>
          <w:szCs w:val="22"/>
        </w:rPr>
        <w:t>Kabely budou vedeny z R202 umístěného v promítárně v mezipatře po stěně v plastové kabelové liště</w:t>
      </w:r>
      <w:r w:rsidR="00DA46C9">
        <w:rPr>
          <w:spacing w:val="8"/>
          <w:sz w:val="22"/>
          <w:szCs w:val="22"/>
        </w:rPr>
        <w:t xml:space="preserve"> 60x40</w:t>
      </w:r>
      <w:r>
        <w:rPr>
          <w:spacing w:val="8"/>
          <w:sz w:val="22"/>
          <w:szCs w:val="22"/>
        </w:rPr>
        <w:t xml:space="preserve"> ke stropu, kde bude proveden průraz do půdního prostoru. Průraz bude utěsněn protipožární ucpávkou s třídou ochrany</w:t>
      </w:r>
      <w:r w:rsidR="00D854E3">
        <w:rPr>
          <w:spacing w:val="8"/>
          <w:sz w:val="22"/>
          <w:szCs w:val="22"/>
        </w:rPr>
        <w:t xml:space="preserve"> EI60. V půdním prostoru budou kabely vedeny po trámech v pevných plastových trubkách ukotvených na držácích. Každý kabel bude veden samostatně v samostatné trubce. </w:t>
      </w:r>
    </w:p>
    <w:p w14:paraId="6ADFB8B5" w14:textId="77777777" w:rsidR="00D854E3" w:rsidRDefault="00D854E3" w:rsidP="00D27B71">
      <w:pPr>
        <w:jc w:val="both"/>
        <w:rPr>
          <w:spacing w:val="8"/>
          <w:sz w:val="22"/>
          <w:szCs w:val="22"/>
        </w:rPr>
      </w:pPr>
    </w:p>
    <w:p w14:paraId="48855345" w14:textId="5F329BD8" w:rsidR="00D854E3" w:rsidRDefault="00D854E3" w:rsidP="00D27B71">
      <w:pPr>
        <w:jc w:val="both"/>
        <w:rPr>
          <w:spacing w:val="8"/>
          <w:sz w:val="22"/>
          <w:szCs w:val="22"/>
        </w:rPr>
      </w:pPr>
      <w:r>
        <w:rPr>
          <w:spacing w:val="8"/>
          <w:sz w:val="22"/>
          <w:szCs w:val="22"/>
        </w:rPr>
        <w:t>Ukončení kabelového vedení bude přímo na svorkovnici dané klimatizační jednotky.</w:t>
      </w:r>
    </w:p>
    <w:p w14:paraId="55CFB528" w14:textId="70937848" w:rsidR="00B31D32" w:rsidRDefault="00B31D32" w:rsidP="00E57A04">
      <w:pPr>
        <w:pStyle w:val="Nazevtabulky"/>
        <w:spacing w:before="0" w:after="120" w:line="240" w:lineRule="auto"/>
        <w:ind w:firstLine="0"/>
        <w:jc w:val="both"/>
        <w:outlineLvl w:val="2"/>
        <w:rPr>
          <w:rFonts w:ascii="Times New Roman" w:hAnsi="Times New Roman" w:cs="Times New Roman"/>
          <w:b w:val="0"/>
          <w:spacing w:val="8"/>
          <w:sz w:val="22"/>
          <w:szCs w:val="22"/>
        </w:rPr>
      </w:pPr>
    </w:p>
    <w:p w14:paraId="7A8AE7D8" w14:textId="4D553A8D" w:rsidR="00F25967" w:rsidRPr="005017FB" w:rsidRDefault="00FA71D7" w:rsidP="00C927EB">
      <w:pPr>
        <w:widowControl w:val="0"/>
        <w:ind w:right="142"/>
        <w:rPr>
          <w:b/>
          <w:spacing w:val="8"/>
          <w:sz w:val="22"/>
          <w:szCs w:val="22"/>
        </w:rPr>
      </w:pPr>
      <w:r>
        <w:rPr>
          <w:b/>
          <w:spacing w:val="8"/>
          <w:sz w:val="22"/>
          <w:szCs w:val="22"/>
        </w:rPr>
        <w:t>Obecně</w:t>
      </w:r>
    </w:p>
    <w:p w14:paraId="5CD5A424" w14:textId="5C70C87F" w:rsidR="003D4465" w:rsidRDefault="008A1681" w:rsidP="00D854E3">
      <w:pPr>
        <w:jc w:val="both"/>
        <w:rPr>
          <w:spacing w:val="8"/>
          <w:sz w:val="22"/>
          <w:szCs w:val="22"/>
        </w:rPr>
      </w:pPr>
      <w:r w:rsidRPr="00842B7B">
        <w:rPr>
          <w:spacing w:val="8"/>
          <w:sz w:val="22"/>
          <w:szCs w:val="22"/>
        </w:rPr>
        <w:t>V souladu s ČSN 33 2000-4-41 ed.</w:t>
      </w:r>
      <w:r w:rsidR="00BD685C">
        <w:rPr>
          <w:spacing w:val="8"/>
          <w:sz w:val="22"/>
          <w:szCs w:val="22"/>
        </w:rPr>
        <w:t>3</w:t>
      </w:r>
      <w:r w:rsidRPr="00842B7B">
        <w:rPr>
          <w:spacing w:val="8"/>
          <w:sz w:val="22"/>
          <w:szCs w:val="22"/>
        </w:rPr>
        <w:t xml:space="preserve"> čl. 411.3.1.2 bude provedeno ochranné pospojování. Spojeny budou navzájem ochranný vodič PE</w:t>
      </w:r>
      <w:r w:rsidR="00D854E3">
        <w:rPr>
          <w:spacing w:val="8"/>
          <w:sz w:val="22"/>
          <w:szCs w:val="22"/>
        </w:rPr>
        <w:t xml:space="preserve"> od každého vývodu ke klimatizačním jednotkám</w:t>
      </w:r>
      <w:r w:rsidRPr="00842B7B">
        <w:rPr>
          <w:spacing w:val="8"/>
          <w:sz w:val="22"/>
          <w:szCs w:val="22"/>
        </w:rPr>
        <w:t xml:space="preserve">, uzemňovací přívod </w:t>
      </w:r>
      <w:r w:rsidR="00D854E3">
        <w:rPr>
          <w:spacing w:val="8"/>
          <w:sz w:val="22"/>
          <w:szCs w:val="22"/>
        </w:rPr>
        <w:t xml:space="preserve">a </w:t>
      </w:r>
      <w:r w:rsidRPr="00842B7B">
        <w:rPr>
          <w:spacing w:val="8"/>
          <w:sz w:val="22"/>
          <w:szCs w:val="22"/>
        </w:rPr>
        <w:t>hlavní</w:t>
      </w:r>
      <w:r w:rsidRPr="00F63F88">
        <w:rPr>
          <w:spacing w:val="8"/>
          <w:sz w:val="22"/>
          <w:szCs w:val="22"/>
        </w:rPr>
        <w:t xml:space="preserve"> ochranná svorka. Pospojování bude provedeno vodičem CYA 16/</w:t>
      </w:r>
      <w:proofErr w:type="spellStart"/>
      <w:r w:rsidRPr="00F63F88">
        <w:rPr>
          <w:spacing w:val="8"/>
          <w:sz w:val="22"/>
          <w:szCs w:val="22"/>
        </w:rPr>
        <w:t>zlž</w:t>
      </w:r>
      <w:proofErr w:type="spellEnd"/>
      <w:r w:rsidRPr="00F63F88">
        <w:rPr>
          <w:spacing w:val="8"/>
          <w:sz w:val="22"/>
          <w:szCs w:val="22"/>
        </w:rPr>
        <w:t xml:space="preserve">, který bude připojen na přípojnici ochranného pospojování </w:t>
      </w:r>
      <w:r w:rsidR="00D371D5">
        <w:rPr>
          <w:spacing w:val="8"/>
          <w:sz w:val="22"/>
          <w:szCs w:val="22"/>
        </w:rPr>
        <w:t>MET</w:t>
      </w:r>
      <w:r w:rsidR="00D854E3">
        <w:rPr>
          <w:spacing w:val="8"/>
          <w:sz w:val="22"/>
          <w:szCs w:val="22"/>
        </w:rPr>
        <w:t xml:space="preserve"> umístěna u rozváděče R202.</w:t>
      </w:r>
      <w:r w:rsidR="00204EDA">
        <w:rPr>
          <w:spacing w:val="8"/>
          <w:sz w:val="22"/>
          <w:szCs w:val="22"/>
        </w:rPr>
        <w:t xml:space="preserve"> </w:t>
      </w:r>
      <w:r w:rsidRPr="00F63F88">
        <w:rPr>
          <w:spacing w:val="8"/>
          <w:sz w:val="22"/>
          <w:szCs w:val="22"/>
        </w:rPr>
        <w:t xml:space="preserve">Zemní odpor společného uzemnění </w:t>
      </w:r>
      <w:r w:rsidR="005F2078">
        <w:rPr>
          <w:spacing w:val="8"/>
          <w:sz w:val="22"/>
          <w:szCs w:val="22"/>
        </w:rPr>
        <w:t xml:space="preserve">do </w:t>
      </w:r>
      <w:proofErr w:type="spellStart"/>
      <w:r w:rsidRPr="00F63F88">
        <w:rPr>
          <w:spacing w:val="8"/>
          <w:sz w:val="22"/>
          <w:szCs w:val="22"/>
        </w:rPr>
        <w:t>Rz</w:t>
      </w:r>
      <w:proofErr w:type="spellEnd"/>
      <w:r w:rsidRPr="00F63F88">
        <w:rPr>
          <w:spacing w:val="8"/>
          <w:sz w:val="22"/>
          <w:szCs w:val="22"/>
        </w:rPr>
        <w:sym w:font="Symbol" w:char="F0A3"/>
      </w:r>
      <w:r w:rsidR="005F2078">
        <w:rPr>
          <w:spacing w:val="8"/>
          <w:sz w:val="22"/>
          <w:szCs w:val="22"/>
        </w:rPr>
        <w:t>10</w:t>
      </w:r>
      <w:r w:rsidRPr="00F63F88">
        <w:rPr>
          <w:spacing w:val="8"/>
          <w:sz w:val="22"/>
          <w:szCs w:val="22"/>
        </w:rPr>
        <w:sym w:font="Symbol" w:char="F057"/>
      </w:r>
      <w:r w:rsidRPr="00F63F88">
        <w:rPr>
          <w:spacing w:val="8"/>
          <w:sz w:val="22"/>
          <w:szCs w:val="22"/>
        </w:rPr>
        <w:t>.</w:t>
      </w:r>
    </w:p>
    <w:p w14:paraId="7014EA04" w14:textId="77777777" w:rsidR="000135AB" w:rsidRDefault="000135AB" w:rsidP="00D854E3">
      <w:pPr>
        <w:jc w:val="both"/>
        <w:rPr>
          <w:spacing w:val="8"/>
          <w:sz w:val="22"/>
          <w:szCs w:val="22"/>
        </w:rPr>
      </w:pPr>
    </w:p>
    <w:p w14:paraId="7B37FA18" w14:textId="7E3B2684" w:rsidR="000135AB" w:rsidRPr="000135AB" w:rsidRDefault="00086434" w:rsidP="000135AB">
      <w:pPr>
        <w:jc w:val="both"/>
        <w:rPr>
          <w:b/>
          <w:bCs/>
          <w:spacing w:val="8"/>
          <w:sz w:val="22"/>
          <w:szCs w:val="22"/>
        </w:rPr>
      </w:pPr>
      <w:r>
        <w:rPr>
          <w:b/>
          <w:bCs/>
          <w:spacing w:val="8"/>
          <w:sz w:val="22"/>
          <w:szCs w:val="22"/>
        </w:rPr>
        <w:t>Vedení kabelů</w:t>
      </w:r>
    </w:p>
    <w:p w14:paraId="77095B18" w14:textId="2D826D78" w:rsidR="000135AB" w:rsidRDefault="000135AB" w:rsidP="000135AB">
      <w:pPr>
        <w:jc w:val="both"/>
        <w:rPr>
          <w:spacing w:val="8"/>
          <w:sz w:val="22"/>
          <w:szCs w:val="22"/>
        </w:rPr>
      </w:pPr>
      <w:r w:rsidRPr="000135AB">
        <w:rPr>
          <w:spacing w:val="8"/>
          <w:sz w:val="22"/>
          <w:szCs w:val="22"/>
        </w:rPr>
        <w:t xml:space="preserve">Při kladení jak v objektech, tak v zemi musí být zachován nejmenší poloměr ohybu. Pro celoplastový kabel typu AYKY, CYKY je roven </w:t>
      </w:r>
      <w:proofErr w:type="gramStart"/>
      <w:r w:rsidRPr="000135AB">
        <w:rPr>
          <w:spacing w:val="8"/>
          <w:sz w:val="22"/>
          <w:szCs w:val="22"/>
        </w:rPr>
        <w:t>15ti</w:t>
      </w:r>
      <w:proofErr w:type="gramEnd"/>
      <w:r w:rsidRPr="000135AB">
        <w:rPr>
          <w:spacing w:val="8"/>
          <w:sz w:val="22"/>
          <w:szCs w:val="22"/>
        </w:rPr>
        <w:t>-násobku vnějšího průměru kabelu (15 d).</w:t>
      </w:r>
    </w:p>
    <w:p w14:paraId="0E3DFB13" w14:textId="77777777" w:rsidR="00086434" w:rsidRDefault="00086434" w:rsidP="000135AB">
      <w:pPr>
        <w:jc w:val="both"/>
        <w:rPr>
          <w:spacing w:val="8"/>
          <w:sz w:val="22"/>
          <w:szCs w:val="22"/>
        </w:rPr>
      </w:pPr>
    </w:p>
    <w:p w14:paraId="568D4C4D" w14:textId="77777777" w:rsidR="00323DA2" w:rsidRDefault="00086434" w:rsidP="00323DA2">
      <w:pPr>
        <w:jc w:val="both"/>
        <w:rPr>
          <w:spacing w:val="8"/>
          <w:sz w:val="22"/>
          <w:szCs w:val="22"/>
        </w:rPr>
      </w:pPr>
      <w:r w:rsidRPr="00086434">
        <w:rPr>
          <w:spacing w:val="8"/>
          <w:sz w:val="22"/>
          <w:szCs w:val="22"/>
        </w:rPr>
        <w:t>Celkové provedení kabelových rozvodů musí odpovídat ČSN EN 33 2000-7-712, ČSN 33 2000-5-52 ed.2 a barevné značení vodičů ČSN 33 0165 ed.2. Jednotlivé kabely budou na koncích a v určených místech, v trase označeny kabelovými štítky (číslo označení, typ kabelu, odkud-kam, délka). Kabelové rozvody budou provedeny dle ČSN 33 2000-5-52 ed.2 NA.4.5.10.3 tak, že kabely různých napětí nebo různých proudových soustav budou uloženy samostatně do skupin, oddělených většími mezerami a tak, aby neztěžovaly nebo neznemožňovaly údržbu, opravy a výměny jednotlivých dílů technologického zařízení systému, popř. ostatních částí elektroinstalace.</w:t>
      </w:r>
    </w:p>
    <w:p w14:paraId="547BD3F6" w14:textId="1CBE9600" w:rsidR="003347FC" w:rsidRPr="003347FC" w:rsidRDefault="00222BD5" w:rsidP="00323DA2">
      <w:pPr>
        <w:jc w:val="both"/>
        <w:rPr>
          <w:b/>
          <w:caps/>
          <w:spacing w:val="8"/>
          <w:sz w:val="22"/>
          <w:szCs w:val="22"/>
          <w:u w:val="single"/>
        </w:rPr>
      </w:pPr>
      <w:r>
        <w:rPr>
          <w:b/>
          <w:caps/>
          <w:spacing w:val="8"/>
          <w:sz w:val="22"/>
          <w:szCs w:val="22"/>
          <w:u w:val="single"/>
        </w:rPr>
        <w:lastRenderedPageBreak/>
        <w:t>4</w:t>
      </w:r>
      <w:r w:rsidR="003347FC" w:rsidRPr="003347FC">
        <w:rPr>
          <w:b/>
          <w:caps/>
          <w:spacing w:val="8"/>
          <w:sz w:val="22"/>
          <w:szCs w:val="22"/>
          <w:u w:val="single"/>
        </w:rPr>
        <w:t>. Vlivy na životní prostředí</w:t>
      </w:r>
    </w:p>
    <w:p w14:paraId="2D7F797B" w14:textId="77777777" w:rsidR="003347FC" w:rsidRPr="00DF4340" w:rsidRDefault="003347FC" w:rsidP="003347FC">
      <w:pPr>
        <w:ind w:left="142" w:firstLine="425"/>
        <w:jc w:val="both"/>
        <w:rPr>
          <w:spacing w:val="8"/>
          <w:sz w:val="16"/>
          <w:szCs w:val="22"/>
        </w:rPr>
      </w:pPr>
    </w:p>
    <w:p w14:paraId="0E6439DB" w14:textId="77777777" w:rsidR="003347FC" w:rsidRDefault="003347FC" w:rsidP="002507DD">
      <w:pPr>
        <w:ind w:firstLine="284"/>
        <w:jc w:val="both"/>
        <w:rPr>
          <w:spacing w:val="8"/>
          <w:sz w:val="22"/>
          <w:szCs w:val="22"/>
        </w:rPr>
      </w:pPr>
      <w:r w:rsidRPr="00DF4340">
        <w:rPr>
          <w:spacing w:val="8"/>
          <w:sz w:val="22"/>
          <w:szCs w:val="22"/>
        </w:rPr>
        <w:t>Práce uvedené v tomto projektu a také provoz elektrického zařízení tímto projektem navrženého nemají negativní vliv na okolní životní prostředí a nevyžadují proto žádná zvláštní opatření.</w:t>
      </w:r>
    </w:p>
    <w:p w14:paraId="65534104" w14:textId="77777777" w:rsidR="00472C3E" w:rsidRPr="00DF4340" w:rsidRDefault="00472C3E" w:rsidP="002507DD">
      <w:pPr>
        <w:ind w:firstLine="284"/>
        <w:jc w:val="both"/>
        <w:rPr>
          <w:spacing w:val="8"/>
          <w:sz w:val="22"/>
          <w:szCs w:val="22"/>
        </w:rPr>
      </w:pPr>
    </w:p>
    <w:p w14:paraId="360C35B0" w14:textId="457348BB" w:rsidR="003347FC" w:rsidRPr="003347FC" w:rsidRDefault="005E7005" w:rsidP="003347FC">
      <w:pPr>
        <w:spacing w:before="120"/>
        <w:jc w:val="both"/>
        <w:rPr>
          <w:b/>
          <w:caps/>
          <w:spacing w:val="8"/>
          <w:sz w:val="22"/>
          <w:szCs w:val="22"/>
          <w:u w:val="single"/>
        </w:rPr>
      </w:pPr>
      <w:r>
        <w:rPr>
          <w:b/>
          <w:caps/>
          <w:spacing w:val="8"/>
          <w:sz w:val="22"/>
          <w:szCs w:val="22"/>
          <w:u w:val="single"/>
        </w:rPr>
        <w:t>5</w:t>
      </w:r>
      <w:r w:rsidR="003347FC" w:rsidRPr="003347FC">
        <w:rPr>
          <w:b/>
          <w:caps/>
          <w:spacing w:val="8"/>
          <w:sz w:val="22"/>
          <w:szCs w:val="22"/>
          <w:u w:val="single"/>
        </w:rPr>
        <w:t xml:space="preserve">. Bezpečnost </w:t>
      </w:r>
      <w:r w:rsidR="00A024AA">
        <w:rPr>
          <w:b/>
          <w:caps/>
          <w:spacing w:val="8"/>
          <w:sz w:val="22"/>
          <w:szCs w:val="22"/>
          <w:u w:val="single"/>
        </w:rPr>
        <w:t>PROFESE</w:t>
      </w:r>
    </w:p>
    <w:p w14:paraId="48EBFD23" w14:textId="77777777" w:rsidR="00723B7B" w:rsidRPr="00723B7B" w:rsidRDefault="00723B7B" w:rsidP="00723B7B">
      <w:pPr>
        <w:jc w:val="both"/>
        <w:rPr>
          <w:sz w:val="22"/>
          <w:szCs w:val="22"/>
        </w:rPr>
      </w:pPr>
      <w:r w:rsidRPr="00723B7B">
        <w:rPr>
          <w:sz w:val="22"/>
          <w:szCs w:val="22"/>
        </w:rPr>
        <w:t>Veškeré práce týkající se elektroinstalace musí být při montáži prováděny za dodržení všech bezpečnostních předpisů a norem ČSN dotčeného oboru činnosti, zejména ČSN EN 50110-1 ed.3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14:paraId="205B0AC6" w14:textId="77777777" w:rsidR="00723B7B" w:rsidRPr="00723B7B" w:rsidRDefault="00723B7B" w:rsidP="00723B7B">
      <w:pPr>
        <w:rPr>
          <w:sz w:val="22"/>
          <w:szCs w:val="22"/>
        </w:rPr>
      </w:pPr>
      <w:r w:rsidRPr="00723B7B">
        <w:rPr>
          <w:sz w:val="22"/>
          <w:szCs w:val="22"/>
        </w:rPr>
        <w:t xml:space="preserve">Při provádění musí být dodržována příslušná ustanovení následujících </w:t>
      </w:r>
      <w:proofErr w:type="gramStart"/>
      <w:r w:rsidRPr="00723B7B">
        <w:rPr>
          <w:sz w:val="22"/>
          <w:szCs w:val="22"/>
        </w:rPr>
        <w:t>norem :</w:t>
      </w:r>
      <w:proofErr w:type="gramEnd"/>
    </w:p>
    <w:p w14:paraId="5FB90659" w14:textId="77777777" w:rsidR="00723B7B" w:rsidRPr="00723B7B" w:rsidRDefault="00723B7B" w:rsidP="00723B7B">
      <w:pPr>
        <w:pStyle w:val="Odstavecseseznamem"/>
        <w:numPr>
          <w:ilvl w:val="0"/>
          <w:numId w:val="28"/>
        </w:numPr>
        <w:spacing w:before="0"/>
        <w:jc w:val="both"/>
        <w:rPr>
          <w:rFonts w:ascii="Times New Roman" w:hAnsi="Times New Roman"/>
          <w:sz w:val="22"/>
          <w:szCs w:val="22"/>
        </w:rPr>
      </w:pPr>
      <w:r w:rsidRPr="00723B7B">
        <w:rPr>
          <w:rFonts w:ascii="Times New Roman" w:hAnsi="Times New Roman"/>
          <w:sz w:val="22"/>
          <w:szCs w:val="22"/>
        </w:rPr>
        <w:t xml:space="preserve">ČSN EN 50110-1 ed.3 - Obsluha a práce na elektrických zařízeních </w:t>
      </w:r>
    </w:p>
    <w:p w14:paraId="58357BEB" w14:textId="77777777" w:rsidR="00723B7B" w:rsidRPr="00723B7B" w:rsidRDefault="00723B7B" w:rsidP="00723B7B">
      <w:pPr>
        <w:pStyle w:val="Odstavecseseznamem"/>
        <w:numPr>
          <w:ilvl w:val="0"/>
          <w:numId w:val="28"/>
        </w:numPr>
        <w:spacing w:before="0"/>
        <w:jc w:val="both"/>
        <w:rPr>
          <w:rFonts w:ascii="Times New Roman" w:hAnsi="Times New Roman"/>
          <w:sz w:val="22"/>
          <w:szCs w:val="22"/>
        </w:rPr>
      </w:pPr>
      <w:r w:rsidRPr="00723B7B">
        <w:rPr>
          <w:rFonts w:ascii="Times New Roman" w:hAnsi="Times New Roman"/>
          <w:sz w:val="22"/>
          <w:szCs w:val="22"/>
        </w:rPr>
        <w:t>ČSN EN 50110-2 ed.2 - Obsluha a práce na elektrických zařízeních – Část 2: Národní dodatky</w:t>
      </w:r>
    </w:p>
    <w:p w14:paraId="16DFBC51" w14:textId="77777777" w:rsidR="00723B7B" w:rsidRPr="00723B7B" w:rsidRDefault="00723B7B" w:rsidP="00723B7B">
      <w:pPr>
        <w:pStyle w:val="Odstavecseseznamem"/>
        <w:numPr>
          <w:ilvl w:val="0"/>
          <w:numId w:val="28"/>
        </w:numPr>
        <w:spacing w:before="0"/>
        <w:jc w:val="both"/>
        <w:rPr>
          <w:rFonts w:ascii="Times New Roman" w:hAnsi="Times New Roman"/>
          <w:sz w:val="22"/>
          <w:szCs w:val="22"/>
        </w:rPr>
      </w:pPr>
      <w:r w:rsidRPr="00723B7B">
        <w:rPr>
          <w:rFonts w:ascii="Times New Roman" w:hAnsi="Times New Roman"/>
          <w:sz w:val="22"/>
          <w:szCs w:val="22"/>
        </w:rPr>
        <w:t>Vyhláška č.192/2005 Sb.</w:t>
      </w:r>
    </w:p>
    <w:p w14:paraId="20483004" w14:textId="77777777" w:rsidR="00723B7B" w:rsidRDefault="00723B7B" w:rsidP="00723B7B">
      <w:pPr>
        <w:pStyle w:val="Odstavecseseznamem"/>
        <w:numPr>
          <w:ilvl w:val="0"/>
          <w:numId w:val="28"/>
        </w:numPr>
        <w:spacing w:before="0"/>
        <w:jc w:val="both"/>
        <w:rPr>
          <w:rFonts w:ascii="Times New Roman" w:hAnsi="Times New Roman"/>
          <w:sz w:val="22"/>
          <w:szCs w:val="22"/>
        </w:rPr>
      </w:pPr>
      <w:r w:rsidRPr="00723B7B">
        <w:rPr>
          <w:rFonts w:ascii="Times New Roman" w:hAnsi="Times New Roman"/>
          <w:sz w:val="22"/>
          <w:szCs w:val="22"/>
        </w:rPr>
        <w:t>Vyhláška č.363/2005 Sb.</w:t>
      </w:r>
    </w:p>
    <w:p w14:paraId="07A461E2" w14:textId="77777777" w:rsidR="00A024AA" w:rsidRDefault="00A024AA" w:rsidP="00A024AA">
      <w:pPr>
        <w:jc w:val="both"/>
        <w:rPr>
          <w:sz w:val="22"/>
          <w:szCs w:val="22"/>
        </w:rPr>
      </w:pPr>
    </w:p>
    <w:p w14:paraId="55281694" w14:textId="37A5B0F8" w:rsidR="00A024AA" w:rsidRPr="00A024AA" w:rsidRDefault="00A024AA" w:rsidP="00A024AA">
      <w:pPr>
        <w:spacing w:before="120"/>
        <w:jc w:val="both"/>
        <w:rPr>
          <w:b/>
          <w:caps/>
          <w:spacing w:val="8"/>
          <w:sz w:val="22"/>
          <w:szCs w:val="22"/>
          <w:u w:val="single"/>
        </w:rPr>
      </w:pPr>
      <w:r>
        <w:rPr>
          <w:b/>
          <w:caps/>
          <w:spacing w:val="8"/>
          <w:sz w:val="22"/>
          <w:szCs w:val="22"/>
          <w:u w:val="single"/>
        </w:rPr>
        <w:t>6</w:t>
      </w:r>
      <w:r w:rsidRPr="003347FC">
        <w:rPr>
          <w:b/>
          <w:caps/>
          <w:spacing w:val="8"/>
          <w:sz w:val="22"/>
          <w:szCs w:val="22"/>
          <w:u w:val="single"/>
        </w:rPr>
        <w:t xml:space="preserve">. </w:t>
      </w:r>
      <w:r>
        <w:rPr>
          <w:b/>
          <w:caps/>
          <w:spacing w:val="8"/>
          <w:sz w:val="22"/>
          <w:szCs w:val="22"/>
          <w:u w:val="single"/>
        </w:rPr>
        <w:t>KVALIFIKACE MONTÁŽNÍKŮ A PRACOVNÍKŮ ÚDRŽBY</w:t>
      </w:r>
    </w:p>
    <w:p w14:paraId="3B120A07" w14:textId="77777777" w:rsidR="00F433D2" w:rsidRPr="00DF4340" w:rsidRDefault="00F433D2" w:rsidP="003347FC">
      <w:pPr>
        <w:jc w:val="both"/>
        <w:rPr>
          <w:b/>
          <w:caps/>
          <w:spacing w:val="14"/>
          <w:sz w:val="16"/>
          <w:szCs w:val="22"/>
        </w:rPr>
      </w:pPr>
    </w:p>
    <w:p w14:paraId="3DEDD75C" w14:textId="110DE15B" w:rsidR="003722C4" w:rsidRPr="003722C4" w:rsidRDefault="003722C4" w:rsidP="003722C4">
      <w:pPr>
        <w:jc w:val="both"/>
        <w:rPr>
          <w:sz w:val="22"/>
          <w:szCs w:val="22"/>
        </w:rPr>
      </w:pPr>
      <w:r w:rsidRPr="003722C4">
        <w:rPr>
          <w:sz w:val="22"/>
          <w:szCs w:val="22"/>
        </w:rPr>
        <w:t>Osoby pověřené obsluhou a údržbou elektrického zařízení musí mít odpovídající kvalifikaci dle Vyhlášky</w:t>
      </w:r>
      <w:r w:rsidR="00877681">
        <w:rPr>
          <w:sz w:val="22"/>
          <w:szCs w:val="22"/>
        </w:rPr>
        <w:t xml:space="preserve"> </w:t>
      </w:r>
      <w:r w:rsidRPr="003722C4">
        <w:rPr>
          <w:sz w:val="22"/>
          <w:szCs w:val="22"/>
        </w:rPr>
        <w:t xml:space="preserve">č.50/78 </w:t>
      </w:r>
      <w:proofErr w:type="spellStart"/>
      <w:r w:rsidRPr="003722C4">
        <w:rPr>
          <w:sz w:val="22"/>
          <w:szCs w:val="22"/>
        </w:rPr>
        <w:t>Sb</w:t>
      </w:r>
      <w:proofErr w:type="spellEnd"/>
      <w:r w:rsidRPr="003722C4">
        <w:rPr>
          <w:sz w:val="22"/>
          <w:szCs w:val="22"/>
        </w:rPr>
        <w:t xml:space="preserve"> </w:t>
      </w:r>
      <w:r>
        <w:rPr>
          <w:sz w:val="22"/>
          <w:szCs w:val="22"/>
        </w:rPr>
        <w:t>případně n</w:t>
      </w:r>
      <w:r w:rsidR="006B63A0">
        <w:rPr>
          <w:sz w:val="22"/>
          <w:szCs w:val="22"/>
        </w:rPr>
        <w:t>ařízení vlády</w:t>
      </w:r>
      <w:r w:rsidR="00AB7B6B">
        <w:rPr>
          <w:sz w:val="22"/>
          <w:szCs w:val="22"/>
        </w:rPr>
        <w:t xml:space="preserve"> 250/2021Sb.</w:t>
      </w:r>
      <w:r w:rsidR="006B63A0">
        <w:rPr>
          <w:sz w:val="22"/>
          <w:szCs w:val="22"/>
        </w:rPr>
        <w:t xml:space="preserve"> a 194/2022 Sb.</w:t>
      </w:r>
    </w:p>
    <w:p w14:paraId="686BA828" w14:textId="77777777" w:rsidR="003722C4" w:rsidRDefault="003722C4" w:rsidP="003722C4">
      <w:pPr>
        <w:jc w:val="both"/>
        <w:rPr>
          <w:sz w:val="22"/>
          <w:szCs w:val="22"/>
        </w:rPr>
      </w:pPr>
      <w:r w:rsidRPr="003722C4">
        <w:rPr>
          <w:sz w:val="22"/>
          <w:szCs w:val="22"/>
        </w:rPr>
        <w:t>Tyto osoby musí prokázat znalost místních provozních a bezpečnostních předpisů, protipožárních opatření,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p>
    <w:p w14:paraId="0913CBA5" w14:textId="77777777" w:rsidR="00024CF7" w:rsidRDefault="00024CF7" w:rsidP="003722C4">
      <w:pPr>
        <w:jc w:val="both"/>
        <w:rPr>
          <w:sz w:val="22"/>
          <w:szCs w:val="22"/>
        </w:rPr>
      </w:pPr>
    </w:p>
    <w:p w14:paraId="1643C1EA" w14:textId="5B40FFC8" w:rsidR="00024CF7" w:rsidRPr="00A024AA" w:rsidRDefault="00024CF7" w:rsidP="00024CF7">
      <w:pPr>
        <w:spacing w:before="120"/>
        <w:jc w:val="both"/>
        <w:rPr>
          <w:b/>
          <w:caps/>
          <w:spacing w:val="8"/>
          <w:sz w:val="22"/>
          <w:szCs w:val="22"/>
          <w:u w:val="single"/>
        </w:rPr>
      </w:pPr>
      <w:r>
        <w:rPr>
          <w:b/>
          <w:caps/>
          <w:spacing w:val="8"/>
          <w:sz w:val="22"/>
          <w:szCs w:val="22"/>
          <w:u w:val="single"/>
        </w:rPr>
        <w:t>7</w:t>
      </w:r>
      <w:r w:rsidRPr="003347FC">
        <w:rPr>
          <w:b/>
          <w:caps/>
          <w:spacing w:val="8"/>
          <w:sz w:val="22"/>
          <w:szCs w:val="22"/>
          <w:u w:val="single"/>
        </w:rPr>
        <w:t xml:space="preserve">. </w:t>
      </w:r>
      <w:r>
        <w:rPr>
          <w:b/>
          <w:caps/>
          <w:spacing w:val="8"/>
          <w:sz w:val="22"/>
          <w:szCs w:val="22"/>
          <w:u w:val="single"/>
        </w:rPr>
        <w:t>závazné podklady k přejímacímu řízení</w:t>
      </w:r>
    </w:p>
    <w:p w14:paraId="6CDB51C4" w14:textId="77777777" w:rsidR="006F54DD" w:rsidRPr="006F54DD" w:rsidRDefault="006F54DD" w:rsidP="006F54DD">
      <w:pPr>
        <w:jc w:val="both"/>
        <w:rPr>
          <w:sz w:val="22"/>
          <w:szCs w:val="22"/>
        </w:rPr>
      </w:pPr>
      <w:r w:rsidRPr="006F54DD">
        <w:rPr>
          <w:sz w:val="22"/>
          <w:szCs w:val="22"/>
        </w:rPr>
        <w:t>Dokumentace v rozsahu umožňující provoz a údržbu instalovaných zařízení. Dokumentace musí být opravena dodavatelem dle skutečnosti zřetelně, jednoznačně a trvalým způsobem, včetně změn, data, podpisu, razítka, zakótování.</w:t>
      </w:r>
    </w:p>
    <w:p w14:paraId="34DCB973" w14:textId="77777777" w:rsidR="006F54DD" w:rsidRPr="006F54DD" w:rsidRDefault="006F54DD" w:rsidP="006F54DD">
      <w:pPr>
        <w:numPr>
          <w:ilvl w:val="0"/>
          <w:numId w:val="29"/>
        </w:numPr>
        <w:overflowPunct/>
        <w:autoSpaceDE/>
        <w:autoSpaceDN/>
        <w:adjustRightInd/>
        <w:ind w:left="567" w:hanging="567"/>
        <w:jc w:val="both"/>
        <w:textAlignment w:val="auto"/>
        <w:rPr>
          <w:sz w:val="22"/>
          <w:szCs w:val="22"/>
        </w:rPr>
      </w:pPr>
      <w:r w:rsidRPr="006F54DD">
        <w:rPr>
          <w:sz w:val="22"/>
          <w:szCs w:val="22"/>
        </w:rPr>
        <w:t>Zpráva o výchozí revizi dle ČSN 33 1500 a ČSN 33 2000-6 a souvisejících norem, jejich změn a následných předpisů.</w:t>
      </w:r>
    </w:p>
    <w:p w14:paraId="12C34453" w14:textId="77777777" w:rsidR="006F54DD" w:rsidRPr="006F54DD" w:rsidRDefault="006F54DD" w:rsidP="006F54DD">
      <w:pPr>
        <w:numPr>
          <w:ilvl w:val="0"/>
          <w:numId w:val="29"/>
        </w:numPr>
        <w:overflowPunct/>
        <w:autoSpaceDE/>
        <w:autoSpaceDN/>
        <w:adjustRightInd/>
        <w:ind w:left="567" w:hanging="567"/>
        <w:jc w:val="both"/>
        <w:textAlignment w:val="auto"/>
        <w:rPr>
          <w:sz w:val="22"/>
          <w:szCs w:val="22"/>
        </w:rPr>
      </w:pPr>
      <w:r w:rsidRPr="006F54DD">
        <w:rPr>
          <w:sz w:val="22"/>
          <w:szCs w:val="22"/>
        </w:rPr>
        <w:t>A-testy použitých prvků</w:t>
      </w:r>
    </w:p>
    <w:p w14:paraId="6820EBEE" w14:textId="77777777" w:rsidR="006F54DD" w:rsidRPr="006F54DD" w:rsidRDefault="006F54DD" w:rsidP="006F54DD">
      <w:pPr>
        <w:numPr>
          <w:ilvl w:val="0"/>
          <w:numId w:val="29"/>
        </w:numPr>
        <w:overflowPunct/>
        <w:autoSpaceDE/>
        <w:autoSpaceDN/>
        <w:adjustRightInd/>
        <w:ind w:left="567" w:hanging="567"/>
        <w:jc w:val="both"/>
        <w:textAlignment w:val="auto"/>
        <w:rPr>
          <w:sz w:val="22"/>
          <w:szCs w:val="22"/>
        </w:rPr>
      </w:pPr>
      <w:r w:rsidRPr="006F54DD">
        <w:rPr>
          <w:sz w:val="22"/>
          <w:szCs w:val="22"/>
        </w:rPr>
        <w:t>Fotodokumentace dokumentující uložení kabelů a provedení prostupů požárně dělící příčkou.</w:t>
      </w:r>
    </w:p>
    <w:p w14:paraId="52080A1D" w14:textId="77777777" w:rsidR="006F54DD" w:rsidRDefault="006F54DD" w:rsidP="006F54DD">
      <w:pPr>
        <w:ind w:left="567"/>
        <w:jc w:val="both"/>
        <w:rPr>
          <w:sz w:val="22"/>
          <w:szCs w:val="22"/>
        </w:rPr>
      </w:pPr>
      <w:r w:rsidRPr="006F54DD">
        <w:rPr>
          <w:sz w:val="22"/>
          <w:szCs w:val="22"/>
        </w:rPr>
        <w:t xml:space="preserve">V případě, že budou naplněny požadavky zákona 174/1968Sb. A </w:t>
      </w:r>
      <w:proofErr w:type="spellStart"/>
      <w:r w:rsidRPr="006F54DD">
        <w:rPr>
          <w:sz w:val="22"/>
          <w:szCs w:val="22"/>
        </w:rPr>
        <w:t>vyhl</w:t>
      </w:r>
      <w:proofErr w:type="spellEnd"/>
      <w:r w:rsidRPr="006F54DD">
        <w:rPr>
          <w:sz w:val="22"/>
          <w:szCs w:val="22"/>
        </w:rPr>
        <w:t xml:space="preserve">. 73/2010Sb. Pro dozor nad prováděním stavby bude provedena realizace této stavby pod dozorem technické inspekce České republiky (TIČR). </w:t>
      </w:r>
    </w:p>
    <w:p w14:paraId="1972C146" w14:textId="77777777" w:rsidR="00B82644" w:rsidRDefault="00B82644" w:rsidP="006F54DD">
      <w:pPr>
        <w:jc w:val="both"/>
        <w:rPr>
          <w:sz w:val="22"/>
          <w:szCs w:val="22"/>
        </w:rPr>
      </w:pPr>
    </w:p>
    <w:p w14:paraId="69117ECB" w14:textId="09A53B52" w:rsidR="0037690C" w:rsidRPr="00A024AA" w:rsidRDefault="0037690C" w:rsidP="0037690C">
      <w:pPr>
        <w:spacing w:before="120"/>
        <w:jc w:val="both"/>
        <w:rPr>
          <w:b/>
          <w:caps/>
          <w:spacing w:val="8"/>
          <w:sz w:val="22"/>
          <w:szCs w:val="22"/>
          <w:u w:val="single"/>
        </w:rPr>
      </w:pPr>
      <w:r>
        <w:rPr>
          <w:b/>
          <w:caps/>
          <w:spacing w:val="8"/>
          <w:sz w:val="22"/>
          <w:szCs w:val="22"/>
          <w:u w:val="single"/>
        </w:rPr>
        <w:t>7</w:t>
      </w:r>
      <w:r w:rsidRPr="003347FC">
        <w:rPr>
          <w:b/>
          <w:caps/>
          <w:spacing w:val="8"/>
          <w:sz w:val="22"/>
          <w:szCs w:val="22"/>
          <w:u w:val="single"/>
        </w:rPr>
        <w:t xml:space="preserve">. </w:t>
      </w:r>
      <w:r>
        <w:rPr>
          <w:b/>
          <w:caps/>
          <w:spacing w:val="8"/>
          <w:sz w:val="22"/>
          <w:szCs w:val="22"/>
          <w:u w:val="single"/>
        </w:rPr>
        <w:t>Závěř</w:t>
      </w:r>
    </w:p>
    <w:p w14:paraId="311BF3F7" w14:textId="77777777" w:rsidR="00107DAA" w:rsidRPr="00107DAA" w:rsidRDefault="00107DAA" w:rsidP="00107DAA">
      <w:pPr>
        <w:rPr>
          <w:sz w:val="22"/>
          <w:szCs w:val="22"/>
        </w:rPr>
      </w:pPr>
      <w:r w:rsidRPr="00107DAA">
        <w:rPr>
          <w:sz w:val="22"/>
          <w:szCs w:val="22"/>
        </w:rPr>
        <w:t>Tento projekt je zpracován ve stupni dokumentace skutečného provedení stavby. Veškerá elektroinstalace bude provedena dle platných zákonů a vyhlášek a podle předpisů ČSN platných v době realizace.</w:t>
      </w:r>
    </w:p>
    <w:p w14:paraId="42A90429" w14:textId="77777777" w:rsidR="0037690C" w:rsidRPr="00671DD3" w:rsidRDefault="0037690C" w:rsidP="006F54DD">
      <w:pPr>
        <w:jc w:val="both"/>
        <w:rPr>
          <w:sz w:val="22"/>
          <w:szCs w:val="22"/>
        </w:rPr>
      </w:pPr>
    </w:p>
    <w:p w14:paraId="19FC20F0" w14:textId="77777777" w:rsidR="0037690C" w:rsidRPr="006F54DD" w:rsidRDefault="0037690C" w:rsidP="006F54DD">
      <w:pPr>
        <w:jc w:val="both"/>
        <w:rPr>
          <w:sz w:val="22"/>
          <w:szCs w:val="22"/>
        </w:rPr>
      </w:pPr>
    </w:p>
    <w:p w14:paraId="3932CC33" w14:textId="77777777" w:rsidR="00024CF7" w:rsidRDefault="00024CF7" w:rsidP="003722C4">
      <w:pPr>
        <w:jc w:val="both"/>
        <w:rPr>
          <w:sz w:val="22"/>
          <w:szCs w:val="22"/>
        </w:rPr>
      </w:pPr>
    </w:p>
    <w:p w14:paraId="14B0375C" w14:textId="77777777" w:rsidR="003722C4" w:rsidRDefault="003722C4" w:rsidP="003722C4">
      <w:pPr>
        <w:jc w:val="both"/>
        <w:rPr>
          <w:sz w:val="22"/>
          <w:szCs w:val="22"/>
        </w:rPr>
      </w:pPr>
    </w:p>
    <w:p w14:paraId="435496E8" w14:textId="77777777" w:rsidR="003722C4" w:rsidRPr="003722C4" w:rsidRDefault="003722C4" w:rsidP="003722C4">
      <w:pPr>
        <w:jc w:val="both"/>
        <w:rPr>
          <w:sz w:val="22"/>
          <w:szCs w:val="22"/>
        </w:rPr>
      </w:pPr>
    </w:p>
    <w:p w14:paraId="4A09C548" w14:textId="00461CBD" w:rsidR="003347FC" w:rsidRDefault="003347FC" w:rsidP="003722C4">
      <w:pPr>
        <w:jc w:val="both"/>
        <w:rPr>
          <w:spacing w:val="8"/>
          <w:sz w:val="22"/>
          <w:szCs w:val="22"/>
        </w:rPr>
      </w:pPr>
    </w:p>
    <w:p w14:paraId="48D883A5" w14:textId="29620E7B" w:rsidR="006C1413" w:rsidRDefault="003347FC" w:rsidP="005A4D7A">
      <w:pPr>
        <w:spacing w:before="120"/>
        <w:ind w:left="284"/>
      </w:pPr>
      <w:r>
        <w:rPr>
          <w:spacing w:val="8"/>
          <w:sz w:val="22"/>
        </w:rPr>
        <w:t xml:space="preserve">                                                                                                    zpracoval: </w:t>
      </w:r>
      <w:r w:rsidR="0034417B">
        <w:rPr>
          <w:spacing w:val="8"/>
          <w:sz w:val="22"/>
        </w:rPr>
        <w:t>Petr Slezák</w:t>
      </w:r>
    </w:p>
    <w:sectPr w:rsidR="006C1413" w:rsidSect="001A3879">
      <w:footerReference w:type="default" r:id="rId9"/>
      <w:pgSz w:w="11907" w:h="16840" w:code="9"/>
      <w:pgMar w:top="1035" w:right="1134" w:bottom="794" w:left="1418" w:header="540" w:footer="4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A8ADF" w14:textId="77777777" w:rsidR="009E3853" w:rsidRDefault="009E3853">
      <w:r>
        <w:separator/>
      </w:r>
    </w:p>
  </w:endnote>
  <w:endnote w:type="continuationSeparator" w:id="0">
    <w:p w14:paraId="75004263" w14:textId="77777777" w:rsidR="009E3853" w:rsidRDefault="009E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D Arial Narrow">
    <w:altName w:val="Calibri"/>
    <w:panose1 w:val="020B060402020202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Ganymed">
    <w:altName w:val="Calibri"/>
    <w:panose1 w:val="020B0604020202020204"/>
    <w:charset w:val="EE"/>
    <w:family w:val="auto"/>
    <w:notTrueType/>
    <w:pitch w:val="default"/>
    <w:sig w:usb0="00000005" w:usb1="00000000" w:usb2="00000000" w:usb3="00000000" w:csb0="00000002" w:csb1="00000000"/>
  </w:font>
  <w:font w:name="Avalon">
    <w:altName w:val="Times New Roman"/>
    <w:panose1 w:val="020B0604020202020204"/>
    <w:charset w:val="00"/>
    <w:family w:val="auto"/>
    <w:pitch w:val="variable"/>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6FAA" w14:textId="043A71B7" w:rsidR="000F7B0B" w:rsidRPr="00557EEE" w:rsidRDefault="000F7B0B" w:rsidP="007324B9">
    <w:pPr>
      <w:pStyle w:val="Zpat"/>
      <w:tabs>
        <w:tab w:val="clear" w:pos="4536"/>
        <w:tab w:val="clear" w:pos="9072"/>
      </w:tabs>
      <w:ind w:right="-143"/>
      <w:rPr>
        <w:rFonts w:ascii="Arial" w:hAnsi="Arial" w:cs="Arial"/>
        <w:color w:val="808080"/>
        <w:sz w:val="16"/>
        <w:szCs w:val="16"/>
      </w:rPr>
    </w:pPr>
    <w:r w:rsidRPr="00557EEE">
      <w:rPr>
        <w:rFonts w:ascii="Arial" w:hAnsi="Arial" w:cs="Arial"/>
        <w:color w:val="808080"/>
        <w:sz w:val="16"/>
        <w:szCs w:val="16"/>
      </w:rPr>
      <w:t>____________________________________________</w:t>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r>
    <w:r>
      <w:rPr>
        <w:rFonts w:ascii="Arial" w:hAnsi="Arial" w:cs="Arial"/>
        <w:color w:val="808080"/>
        <w:sz w:val="16"/>
        <w:szCs w:val="16"/>
      </w:rPr>
      <w:softHyphen/>
      <w:t>____________</w:t>
    </w:r>
    <w:r w:rsidRPr="00557EEE">
      <w:rPr>
        <w:rFonts w:ascii="Arial" w:hAnsi="Arial" w:cs="Arial"/>
        <w:color w:val="808080"/>
        <w:sz w:val="16"/>
        <w:szCs w:val="16"/>
      </w:rPr>
      <w:t>______________________________________________</w:t>
    </w:r>
  </w:p>
  <w:p w14:paraId="6B069343" w14:textId="6BDA5491" w:rsidR="000F7B0B" w:rsidRPr="00557EEE" w:rsidRDefault="000F7B0B" w:rsidP="007324B9">
    <w:pPr>
      <w:pStyle w:val="Zpat"/>
      <w:tabs>
        <w:tab w:val="clear" w:pos="4536"/>
        <w:tab w:val="clear" w:pos="9072"/>
      </w:tabs>
      <w:ind w:right="-143"/>
      <w:rPr>
        <w:rFonts w:ascii="Arial" w:hAnsi="Arial" w:cs="Arial"/>
        <w:color w:val="808080"/>
        <w:sz w:val="16"/>
        <w:szCs w:val="16"/>
      </w:rPr>
    </w:pPr>
    <w:r>
      <w:rPr>
        <w:rFonts w:ascii="Arial" w:hAnsi="Arial" w:cs="Arial"/>
        <w:color w:val="808080"/>
        <w:sz w:val="16"/>
        <w:szCs w:val="16"/>
      </w:rPr>
      <w:t xml:space="preserve">                                                                                                                                        </w:t>
    </w:r>
    <w:r w:rsidRPr="00557EEE">
      <w:rPr>
        <w:rFonts w:ascii="Arial" w:hAnsi="Arial" w:cs="Arial"/>
        <w:color w:val="808080"/>
        <w:sz w:val="16"/>
        <w:szCs w:val="16"/>
      </w:rPr>
      <w:t>D.1.4</w:t>
    </w:r>
    <w:r w:rsidR="00DA0EEF">
      <w:rPr>
        <w:rFonts w:ascii="Arial" w:hAnsi="Arial" w:cs="Arial"/>
        <w:color w:val="808080"/>
        <w:sz w:val="16"/>
        <w:szCs w:val="16"/>
      </w:rPr>
      <w:t>.</w:t>
    </w:r>
    <w:r w:rsidRPr="00557EEE">
      <w:rPr>
        <w:rFonts w:ascii="Arial" w:hAnsi="Arial" w:cs="Arial"/>
        <w:color w:val="808080"/>
        <w:sz w:val="16"/>
        <w:szCs w:val="16"/>
      </w:rPr>
      <w:t xml:space="preserve"> Silnoproudá elektrotechnika     </w:t>
    </w:r>
    <w:r w:rsidRPr="00557EEE">
      <w:rPr>
        <w:rStyle w:val="slostrnky"/>
        <w:rFonts w:ascii="Arial" w:hAnsi="Arial" w:cs="Arial"/>
        <w:color w:val="808080"/>
        <w:sz w:val="16"/>
        <w:szCs w:val="16"/>
      </w:rPr>
      <w:fldChar w:fldCharType="begin"/>
    </w:r>
    <w:r w:rsidRPr="00557EEE">
      <w:rPr>
        <w:rStyle w:val="slostrnky"/>
        <w:rFonts w:ascii="Arial" w:hAnsi="Arial" w:cs="Arial"/>
        <w:color w:val="808080"/>
        <w:sz w:val="16"/>
        <w:szCs w:val="16"/>
      </w:rPr>
      <w:instrText xml:space="preserve"> PAGE </w:instrText>
    </w:r>
    <w:r w:rsidRPr="00557EEE">
      <w:rPr>
        <w:rStyle w:val="slostrnky"/>
        <w:rFonts w:ascii="Arial" w:hAnsi="Arial" w:cs="Arial"/>
        <w:color w:val="808080"/>
        <w:sz w:val="16"/>
        <w:szCs w:val="16"/>
      </w:rPr>
      <w:fldChar w:fldCharType="separate"/>
    </w:r>
    <w:r w:rsidR="00A96E77">
      <w:rPr>
        <w:rStyle w:val="slostrnky"/>
        <w:rFonts w:ascii="Arial" w:hAnsi="Arial" w:cs="Arial"/>
        <w:noProof/>
        <w:color w:val="808080"/>
        <w:sz w:val="16"/>
        <w:szCs w:val="16"/>
      </w:rPr>
      <w:t>2</w:t>
    </w:r>
    <w:r w:rsidRPr="00557EEE">
      <w:rPr>
        <w:rStyle w:val="slostrnky"/>
        <w:rFonts w:ascii="Arial" w:hAnsi="Arial" w:cs="Arial"/>
        <w:color w:val="808080"/>
        <w:sz w:val="16"/>
        <w:szCs w:val="16"/>
      </w:rPr>
      <w:fldChar w:fldCharType="end"/>
    </w:r>
    <w:r w:rsidRPr="00557EEE">
      <w:rPr>
        <w:rStyle w:val="slostrnky"/>
        <w:rFonts w:ascii="Arial" w:hAnsi="Arial" w:cs="Arial"/>
        <w:color w:val="808080"/>
        <w:sz w:val="16"/>
        <w:szCs w:val="16"/>
      </w:rPr>
      <w:t>/</w:t>
    </w:r>
    <w:r w:rsidRPr="00557EEE">
      <w:rPr>
        <w:rStyle w:val="slostrnky"/>
        <w:rFonts w:ascii="Arial" w:hAnsi="Arial" w:cs="Arial"/>
        <w:color w:val="808080"/>
        <w:sz w:val="16"/>
        <w:szCs w:val="16"/>
      </w:rPr>
      <w:fldChar w:fldCharType="begin"/>
    </w:r>
    <w:r w:rsidRPr="00557EEE">
      <w:rPr>
        <w:rStyle w:val="slostrnky"/>
        <w:rFonts w:ascii="Arial" w:hAnsi="Arial" w:cs="Arial"/>
        <w:color w:val="808080"/>
        <w:sz w:val="16"/>
        <w:szCs w:val="16"/>
      </w:rPr>
      <w:instrText xml:space="preserve"> NUMPAGES </w:instrText>
    </w:r>
    <w:r w:rsidRPr="00557EEE">
      <w:rPr>
        <w:rStyle w:val="slostrnky"/>
        <w:rFonts w:ascii="Arial" w:hAnsi="Arial" w:cs="Arial"/>
        <w:color w:val="808080"/>
        <w:sz w:val="16"/>
        <w:szCs w:val="16"/>
      </w:rPr>
      <w:fldChar w:fldCharType="separate"/>
    </w:r>
    <w:r w:rsidR="00A96E77">
      <w:rPr>
        <w:rStyle w:val="slostrnky"/>
        <w:rFonts w:ascii="Arial" w:hAnsi="Arial" w:cs="Arial"/>
        <w:noProof/>
        <w:color w:val="808080"/>
        <w:sz w:val="16"/>
        <w:szCs w:val="16"/>
      </w:rPr>
      <w:t>9</w:t>
    </w:r>
    <w:r w:rsidRPr="00557EEE">
      <w:rPr>
        <w:rStyle w:val="slostrnky"/>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AA65" w14:textId="77777777" w:rsidR="009E3853" w:rsidRDefault="009E3853">
      <w:r>
        <w:separator/>
      </w:r>
    </w:p>
  </w:footnote>
  <w:footnote w:type="continuationSeparator" w:id="0">
    <w:p w14:paraId="52D0BDAD" w14:textId="77777777" w:rsidR="009E3853" w:rsidRDefault="009E3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6161"/>
    <w:multiLevelType w:val="hybridMultilevel"/>
    <w:tmpl w:val="2892C77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82063C1"/>
    <w:multiLevelType w:val="hybridMultilevel"/>
    <w:tmpl w:val="471C60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F5453"/>
    <w:multiLevelType w:val="hybridMultilevel"/>
    <w:tmpl w:val="6AB89BA2"/>
    <w:lvl w:ilvl="0" w:tplc="2DC2C1F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D036AD"/>
    <w:multiLevelType w:val="hybridMultilevel"/>
    <w:tmpl w:val="1982FCA4"/>
    <w:lvl w:ilvl="0" w:tplc="AF82AF50">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4" w15:restartNumberingAfterBreak="0">
    <w:nsid w:val="1BBD5DDD"/>
    <w:multiLevelType w:val="hybridMultilevel"/>
    <w:tmpl w:val="81284E42"/>
    <w:lvl w:ilvl="0" w:tplc="2DC2C1F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001054"/>
    <w:multiLevelType w:val="multilevel"/>
    <w:tmpl w:val="0F6CE4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593FA7"/>
    <w:multiLevelType w:val="hybridMultilevel"/>
    <w:tmpl w:val="789EC9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662978"/>
    <w:multiLevelType w:val="hybridMultilevel"/>
    <w:tmpl w:val="9CE4695C"/>
    <w:lvl w:ilvl="0" w:tplc="2DC2C1F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F1E6F"/>
    <w:multiLevelType w:val="multilevel"/>
    <w:tmpl w:val="7B9C78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903E9E"/>
    <w:multiLevelType w:val="hybridMultilevel"/>
    <w:tmpl w:val="68168BB8"/>
    <w:lvl w:ilvl="0" w:tplc="CD9C50F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A9073D"/>
    <w:multiLevelType w:val="hybridMultilevel"/>
    <w:tmpl w:val="AC94226E"/>
    <w:lvl w:ilvl="0" w:tplc="DC506142">
      <w:start w:val="1"/>
      <w:numFmt w:val="bullet"/>
      <w:lvlText w:val=""/>
      <w:lvlJc w:val="left"/>
      <w:pPr>
        <w:tabs>
          <w:tab w:val="num" w:pos="709"/>
        </w:tabs>
        <w:ind w:left="709"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493065"/>
    <w:multiLevelType w:val="hybridMultilevel"/>
    <w:tmpl w:val="7B9C78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EA28EA"/>
    <w:multiLevelType w:val="hybridMultilevel"/>
    <w:tmpl w:val="192AAC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062926"/>
    <w:multiLevelType w:val="hybridMultilevel"/>
    <w:tmpl w:val="A28667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2487D"/>
    <w:multiLevelType w:val="hybridMultilevel"/>
    <w:tmpl w:val="2D406F6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D1A9E"/>
    <w:multiLevelType w:val="hybridMultilevel"/>
    <w:tmpl w:val="73FE4FDA"/>
    <w:lvl w:ilvl="0" w:tplc="DC506142">
      <w:start w:val="1"/>
      <w:numFmt w:val="bullet"/>
      <w:lvlText w:val=""/>
      <w:lvlJc w:val="left"/>
      <w:pPr>
        <w:tabs>
          <w:tab w:val="num" w:pos="709"/>
        </w:tabs>
        <w:ind w:left="709" w:hanging="425"/>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F07706"/>
    <w:multiLevelType w:val="hybridMultilevel"/>
    <w:tmpl w:val="F79601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716160"/>
    <w:multiLevelType w:val="hybridMultilevel"/>
    <w:tmpl w:val="E4AAFFE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E276381"/>
    <w:multiLevelType w:val="hybridMultilevel"/>
    <w:tmpl w:val="0F6CE4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1B0661"/>
    <w:multiLevelType w:val="hybridMultilevel"/>
    <w:tmpl w:val="F572DB2A"/>
    <w:lvl w:ilvl="0" w:tplc="04050001">
      <w:start w:val="1"/>
      <w:numFmt w:val="bullet"/>
      <w:lvlText w:val=""/>
      <w:lvlJc w:val="left"/>
      <w:pPr>
        <w:tabs>
          <w:tab w:val="num" w:pos="1146"/>
        </w:tabs>
        <w:ind w:left="1146" w:hanging="360"/>
      </w:pPr>
      <w:rPr>
        <w:rFonts w:ascii="Symbol" w:hAnsi="Symbol" w:hint="default"/>
      </w:rPr>
    </w:lvl>
    <w:lvl w:ilvl="1" w:tplc="04050003" w:tentative="1">
      <w:start w:val="1"/>
      <w:numFmt w:val="bullet"/>
      <w:lvlText w:val="o"/>
      <w:lvlJc w:val="left"/>
      <w:pPr>
        <w:tabs>
          <w:tab w:val="num" w:pos="1866"/>
        </w:tabs>
        <w:ind w:left="1866" w:hanging="360"/>
      </w:pPr>
      <w:rPr>
        <w:rFonts w:ascii="Courier New" w:hAnsi="Courier New" w:cs="Courier New" w:hint="default"/>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cs="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cs="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20" w15:restartNumberingAfterBreak="0">
    <w:nsid w:val="4FFE16B9"/>
    <w:multiLevelType w:val="multilevel"/>
    <w:tmpl w:val="0F6CE4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5A4B3337"/>
    <w:multiLevelType w:val="multilevel"/>
    <w:tmpl w:val="F572DB2A"/>
    <w:lvl w:ilvl="0">
      <w:start w:val="1"/>
      <w:numFmt w:val="bullet"/>
      <w:lvlText w:val=""/>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5C334EDE"/>
    <w:multiLevelType w:val="hybridMultilevel"/>
    <w:tmpl w:val="DCCC2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390677"/>
    <w:multiLevelType w:val="hybridMultilevel"/>
    <w:tmpl w:val="720E0B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6B3CE9"/>
    <w:multiLevelType w:val="hybridMultilevel"/>
    <w:tmpl w:val="F0C8A9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D11F4E"/>
    <w:multiLevelType w:val="multilevel"/>
    <w:tmpl w:val="5A44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D10739"/>
    <w:multiLevelType w:val="hybridMultilevel"/>
    <w:tmpl w:val="7FC657B4"/>
    <w:lvl w:ilvl="0" w:tplc="2DC2C1F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991F56"/>
    <w:multiLevelType w:val="multilevel"/>
    <w:tmpl w:val="2D406F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3C02A1"/>
    <w:multiLevelType w:val="hybridMultilevel"/>
    <w:tmpl w:val="A93C1852"/>
    <w:lvl w:ilvl="0" w:tplc="2DC2C1F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229847440">
    <w:abstractNumId w:val="17"/>
  </w:num>
  <w:num w:numId="2" w16cid:durableId="99107672">
    <w:abstractNumId w:val="2"/>
  </w:num>
  <w:num w:numId="3" w16cid:durableId="1226796133">
    <w:abstractNumId w:val="4"/>
  </w:num>
  <w:num w:numId="4" w16cid:durableId="1314680252">
    <w:abstractNumId w:val="13"/>
  </w:num>
  <w:num w:numId="5" w16cid:durableId="1082530093">
    <w:abstractNumId w:val="25"/>
  </w:num>
  <w:num w:numId="6" w16cid:durableId="1313369784">
    <w:abstractNumId w:val="7"/>
  </w:num>
  <w:num w:numId="7" w16cid:durableId="819462480">
    <w:abstractNumId w:val="14"/>
  </w:num>
  <w:num w:numId="8" w16cid:durableId="1618370750">
    <w:abstractNumId w:val="27"/>
  </w:num>
  <w:num w:numId="9" w16cid:durableId="970096046">
    <w:abstractNumId w:val="28"/>
  </w:num>
  <w:num w:numId="10" w16cid:durableId="398989155">
    <w:abstractNumId w:val="24"/>
  </w:num>
  <w:num w:numId="11" w16cid:durableId="1306617958">
    <w:abstractNumId w:val="29"/>
  </w:num>
  <w:num w:numId="12" w16cid:durableId="1436553479">
    <w:abstractNumId w:val="16"/>
  </w:num>
  <w:num w:numId="13" w16cid:durableId="2118940424">
    <w:abstractNumId w:val="1"/>
  </w:num>
  <w:num w:numId="14" w16cid:durableId="1341079288">
    <w:abstractNumId w:val="19"/>
  </w:num>
  <w:num w:numId="15" w16cid:durableId="1753355867">
    <w:abstractNumId w:val="22"/>
  </w:num>
  <w:num w:numId="16" w16cid:durableId="1265074167">
    <w:abstractNumId w:val="11"/>
  </w:num>
  <w:num w:numId="17" w16cid:durableId="922105364">
    <w:abstractNumId w:val="12"/>
  </w:num>
  <w:num w:numId="18" w16cid:durableId="545457603">
    <w:abstractNumId w:val="18"/>
  </w:num>
  <w:num w:numId="19" w16cid:durableId="745423410">
    <w:abstractNumId w:val="20"/>
  </w:num>
  <w:num w:numId="20" w16cid:durableId="807017448">
    <w:abstractNumId w:val="3"/>
  </w:num>
  <w:num w:numId="21" w16cid:durableId="992873125">
    <w:abstractNumId w:val="6"/>
  </w:num>
  <w:num w:numId="22" w16cid:durableId="722212629">
    <w:abstractNumId w:val="8"/>
  </w:num>
  <w:num w:numId="23" w16cid:durableId="1417097837">
    <w:abstractNumId w:val="26"/>
  </w:num>
  <w:num w:numId="24" w16cid:durableId="1066955548">
    <w:abstractNumId w:val="10"/>
  </w:num>
  <w:num w:numId="25" w16cid:durableId="983199696">
    <w:abstractNumId w:val="15"/>
  </w:num>
  <w:num w:numId="26" w16cid:durableId="297802995">
    <w:abstractNumId w:val="5"/>
  </w:num>
  <w:num w:numId="27" w16cid:durableId="156121219">
    <w:abstractNumId w:val="23"/>
  </w:num>
  <w:num w:numId="28" w16cid:durableId="1503009853">
    <w:abstractNumId w:val="0"/>
  </w:num>
  <w:num w:numId="29" w16cid:durableId="594216953">
    <w:abstractNumId w:val="21"/>
  </w:num>
  <w:num w:numId="30" w16cid:durableId="17907752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E6"/>
    <w:rsid w:val="0000139D"/>
    <w:rsid w:val="00002617"/>
    <w:rsid w:val="00002684"/>
    <w:rsid w:val="00005BD2"/>
    <w:rsid w:val="000135AB"/>
    <w:rsid w:val="00024CF7"/>
    <w:rsid w:val="00030839"/>
    <w:rsid w:val="000310C6"/>
    <w:rsid w:val="00035E21"/>
    <w:rsid w:val="0003718F"/>
    <w:rsid w:val="00050B03"/>
    <w:rsid w:val="00054932"/>
    <w:rsid w:val="00057B9F"/>
    <w:rsid w:val="00064386"/>
    <w:rsid w:val="00066E66"/>
    <w:rsid w:val="00073DBB"/>
    <w:rsid w:val="000741F0"/>
    <w:rsid w:val="0007525A"/>
    <w:rsid w:val="00076CCB"/>
    <w:rsid w:val="0008290C"/>
    <w:rsid w:val="000832C5"/>
    <w:rsid w:val="00086434"/>
    <w:rsid w:val="0008716D"/>
    <w:rsid w:val="00090726"/>
    <w:rsid w:val="0009114A"/>
    <w:rsid w:val="00092C34"/>
    <w:rsid w:val="000940C4"/>
    <w:rsid w:val="0009470F"/>
    <w:rsid w:val="000A11FE"/>
    <w:rsid w:val="000A464C"/>
    <w:rsid w:val="000A5123"/>
    <w:rsid w:val="000A719C"/>
    <w:rsid w:val="000A7F6C"/>
    <w:rsid w:val="000B1A88"/>
    <w:rsid w:val="000B4235"/>
    <w:rsid w:val="000B763D"/>
    <w:rsid w:val="000C35CB"/>
    <w:rsid w:val="000C380E"/>
    <w:rsid w:val="000D1608"/>
    <w:rsid w:val="000D1822"/>
    <w:rsid w:val="000D219C"/>
    <w:rsid w:val="000D24C3"/>
    <w:rsid w:val="000D6FEB"/>
    <w:rsid w:val="000E4167"/>
    <w:rsid w:val="000F05FB"/>
    <w:rsid w:val="000F1126"/>
    <w:rsid w:val="000F673E"/>
    <w:rsid w:val="000F6EFC"/>
    <w:rsid w:val="000F6FE5"/>
    <w:rsid w:val="000F7B0B"/>
    <w:rsid w:val="000F7E80"/>
    <w:rsid w:val="001039C5"/>
    <w:rsid w:val="001071CA"/>
    <w:rsid w:val="0010790C"/>
    <w:rsid w:val="00107DAA"/>
    <w:rsid w:val="001212CB"/>
    <w:rsid w:val="0012272B"/>
    <w:rsid w:val="00122B6E"/>
    <w:rsid w:val="00124775"/>
    <w:rsid w:val="00130975"/>
    <w:rsid w:val="00143E08"/>
    <w:rsid w:val="00147335"/>
    <w:rsid w:val="001572F3"/>
    <w:rsid w:val="00160C98"/>
    <w:rsid w:val="0016717B"/>
    <w:rsid w:val="00170C7E"/>
    <w:rsid w:val="00174807"/>
    <w:rsid w:val="00175A88"/>
    <w:rsid w:val="001777F8"/>
    <w:rsid w:val="00185720"/>
    <w:rsid w:val="00185C32"/>
    <w:rsid w:val="001875FA"/>
    <w:rsid w:val="00190B37"/>
    <w:rsid w:val="00190B43"/>
    <w:rsid w:val="00191342"/>
    <w:rsid w:val="001A0DD7"/>
    <w:rsid w:val="001A2080"/>
    <w:rsid w:val="001A3879"/>
    <w:rsid w:val="001A3A60"/>
    <w:rsid w:val="001A4456"/>
    <w:rsid w:val="001A63FA"/>
    <w:rsid w:val="001B4BDA"/>
    <w:rsid w:val="001B4E7F"/>
    <w:rsid w:val="001B5A74"/>
    <w:rsid w:val="001C4959"/>
    <w:rsid w:val="001C6A97"/>
    <w:rsid w:val="001D042A"/>
    <w:rsid w:val="001D5E31"/>
    <w:rsid w:val="001E7763"/>
    <w:rsid w:val="001F2FDD"/>
    <w:rsid w:val="001F4B6A"/>
    <w:rsid w:val="001F55E8"/>
    <w:rsid w:val="00202DED"/>
    <w:rsid w:val="00204B6B"/>
    <w:rsid w:val="00204EDA"/>
    <w:rsid w:val="0020596A"/>
    <w:rsid w:val="00205DC7"/>
    <w:rsid w:val="00210AF4"/>
    <w:rsid w:val="0021276E"/>
    <w:rsid w:val="00216870"/>
    <w:rsid w:val="00221808"/>
    <w:rsid w:val="00222BD5"/>
    <w:rsid w:val="00223855"/>
    <w:rsid w:val="00224700"/>
    <w:rsid w:val="00226A90"/>
    <w:rsid w:val="002320C1"/>
    <w:rsid w:val="00232A20"/>
    <w:rsid w:val="0023681E"/>
    <w:rsid w:val="00236EE9"/>
    <w:rsid w:val="0024149B"/>
    <w:rsid w:val="0024540D"/>
    <w:rsid w:val="00246AED"/>
    <w:rsid w:val="0024705B"/>
    <w:rsid w:val="00247185"/>
    <w:rsid w:val="002507DD"/>
    <w:rsid w:val="00251DFE"/>
    <w:rsid w:val="002533FF"/>
    <w:rsid w:val="00254FCA"/>
    <w:rsid w:val="0025770E"/>
    <w:rsid w:val="002614B5"/>
    <w:rsid w:val="00263519"/>
    <w:rsid w:val="002660DD"/>
    <w:rsid w:val="0026616E"/>
    <w:rsid w:val="0027299B"/>
    <w:rsid w:val="002739AB"/>
    <w:rsid w:val="002759DF"/>
    <w:rsid w:val="002761F6"/>
    <w:rsid w:val="0028044F"/>
    <w:rsid w:val="002807AE"/>
    <w:rsid w:val="002861B0"/>
    <w:rsid w:val="00286C2D"/>
    <w:rsid w:val="00286EFB"/>
    <w:rsid w:val="002879D5"/>
    <w:rsid w:val="00297BDC"/>
    <w:rsid w:val="002A0E87"/>
    <w:rsid w:val="002B1D6D"/>
    <w:rsid w:val="002B4B20"/>
    <w:rsid w:val="002C3963"/>
    <w:rsid w:val="002C7D11"/>
    <w:rsid w:val="002D162E"/>
    <w:rsid w:val="002D45F8"/>
    <w:rsid w:val="002E533A"/>
    <w:rsid w:val="002F02C9"/>
    <w:rsid w:val="002F08DE"/>
    <w:rsid w:val="002F46CE"/>
    <w:rsid w:val="002F4AD8"/>
    <w:rsid w:val="002F60AD"/>
    <w:rsid w:val="00304782"/>
    <w:rsid w:val="00306ABF"/>
    <w:rsid w:val="00310F2B"/>
    <w:rsid w:val="00313F64"/>
    <w:rsid w:val="0031531D"/>
    <w:rsid w:val="0031534F"/>
    <w:rsid w:val="00317879"/>
    <w:rsid w:val="00320328"/>
    <w:rsid w:val="00323BE9"/>
    <w:rsid w:val="00323DA2"/>
    <w:rsid w:val="0032411C"/>
    <w:rsid w:val="003243BD"/>
    <w:rsid w:val="003347FC"/>
    <w:rsid w:val="003349C5"/>
    <w:rsid w:val="00337C03"/>
    <w:rsid w:val="00341E7C"/>
    <w:rsid w:val="0034417B"/>
    <w:rsid w:val="00344E8B"/>
    <w:rsid w:val="0034590E"/>
    <w:rsid w:val="0034622E"/>
    <w:rsid w:val="00351E91"/>
    <w:rsid w:val="00352EDC"/>
    <w:rsid w:val="00353FBA"/>
    <w:rsid w:val="00361804"/>
    <w:rsid w:val="003651CC"/>
    <w:rsid w:val="00365A5F"/>
    <w:rsid w:val="0036664A"/>
    <w:rsid w:val="00370C68"/>
    <w:rsid w:val="003722C4"/>
    <w:rsid w:val="00376222"/>
    <w:rsid w:val="0037690C"/>
    <w:rsid w:val="00386FBB"/>
    <w:rsid w:val="0039511F"/>
    <w:rsid w:val="003A035C"/>
    <w:rsid w:val="003A2921"/>
    <w:rsid w:val="003A453B"/>
    <w:rsid w:val="003C49FF"/>
    <w:rsid w:val="003C4BCE"/>
    <w:rsid w:val="003C6560"/>
    <w:rsid w:val="003C689E"/>
    <w:rsid w:val="003C7FBB"/>
    <w:rsid w:val="003D22A2"/>
    <w:rsid w:val="003D4465"/>
    <w:rsid w:val="003D67DC"/>
    <w:rsid w:val="003D78AD"/>
    <w:rsid w:val="003E0AC6"/>
    <w:rsid w:val="003E666F"/>
    <w:rsid w:val="003E6B5A"/>
    <w:rsid w:val="003E7003"/>
    <w:rsid w:val="003F05ED"/>
    <w:rsid w:val="003F163C"/>
    <w:rsid w:val="003F3CC8"/>
    <w:rsid w:val="003F7CFA"/>
    <w:rsid w:val="0041062A"/>
    <w:rsid w:val="00413E79"/>
    <w:rsid w:val="00423EA1"/>
    <w:rsid w:val="00426412"/>
    <w:rsid w:val="004324D1"/>
    <w:rsid w:val="00434798"/>
    <w:rsid w:val="00442696"/>
    <w:rsid w:val="00442FB4"/>
    <w:rsid w:val="00444ECC"/>
    <w:rsid w:val="0044577B"/>
    <w:rsid w:val="00445979"/>
    <w:rsid w:val="0045604D"/>
    <w:rsid w:val="00462F9B"/>
    <w:rsid w:val="00463731"/>
    <w:rsid w:val="00467F28"/>
    <w:rsid w:val="00470CFC"/>
    <w:rsid w:val="00472C3E"/>
    <w:rsid w:val="004769A3"/>
    <w:rsid w:val="00477E35"/>
    <w:rsid w:val="00484D1B"/>
    <w:rsid w:val="004856B0"/>
    <w:rsid w:val="00485907"/>
    <w:rsid w:val="00486A35"/>
    <w:rsid w:val="00490075"/>
    <w:rsid w:val="004970A5"/>
    <w:rsid w:val="004A1B2E"/>
    <w:rsid w:val="004A1E23"/>
    <w:rsid w:val="004A20C7"/>
    <w:rsid w:val="004A3299"/>
    <w:rsid w:val="004A6B1F"/>
    <w:rsid w:val="004B120D"/>
    <w:rsid w:val="004B184B"/>
    <w:rsid w:val="004B1A15"/>
    <w:rsid w:val="004B1CFE"/>
    <w:rsid w:val="004B4EF4"/>
    <w:rsid w:val="004C64B0"/>
    <w:rsid w:val="004D2930"/>
    <w:rsid w:val="004E209D"/>
    <w:rsid w:val="004E38D0"/>
    <w:rsid w:val="004E65C4"/>
    <w:rsid w:val="004E7FC6"/>
    <w:rsid w:val="004F5355"/>
    <w:rsid w:val="005017FB"/>
    <w:rsid w:val="00504880"/>
    <w:rsid w:val="00507389"/>
    <w:rsid w:val="00511DF5"/>
    <w:rsid w:val="00515765"/>
    <w:rsid w:val="005204D3"/>
    <w:rsid w:val="00520CED"/>
    <w:rsid w:val="00527355"/>
    <w:rsid w:val="0053073C"/>
    <w:rsid w:val="005332F8"/>
    <w:rsid w:val="0053716F"/>
    <w:rsid w:val="0053757C"/>
    <w:rsid w:val="00537A47"/>
    <w:rsid w:val="00540D42"/>
    <w:rsid w:val="00543977"/>
    <w:rsid w:val="005441D3"/>
    <w:rsid w:val="00544B6A"/>
    <w:rsid w:val="00550364"/>
    <w:rsid w:val="005522D2"/>
    <w:rsid w:val="00552AD8"/>
    <w:rsid w:val="005561EE"/>
    <w:rsid w:val="00557EEE"/>
    <w:rsid w:val="0056217B"/>
    <w:rsid w:val="00563512"/>
    <w:rsid w:val="00566E5A"/>
    <w:rsid w:val="00567A4C"/>
    <w:rsid w:val="005700BB"/>
    <w:rsid w:val="00572B4F"/>
    <w:rsid w:val="005759D7"/>
    <w:rsid w:val="005801C2"/>
    <w:rsid w:val="00581C59"/>
    <w:rsid w:val="00586B77"/>
    <w:rsid w:val="00594480"/>
    <w:rsid w:val="005A02E5"/>
    <w:rsid w:val="005A29B2"/>
    <w:rsid w:val="005A4D7A"/>
    <w:rsid w:val="005A57D9"/>
    <w:rsid w:val="005B15B2"/>
    <w:rsid w:val="005B3B09"/>
    <w:rsid w:val="005B6A59"/>
    <w:rsid w:val="005C50E2"/>
    <w:rsid w:val="005C551F"/>
    <w:rsid w:val="005D09C6"/>
    <w:rsid w:val="005E07F6"/>
    <w:rsid w:val="005E246D"/>
    <w:rsid w:val="005E4410"/>
    <w:rsid w:val="005E526A"/>
    <w:rsid w:val="005E6AC5"/>
    <w:rsid w:val="005E7005"/>
    <w:rsid w:val="005E7C03"/>
    <w:rsid w:val="005F0B64"/>
    <w:rsid w:val="005F2078"/>
    <w:rsid w:val="005F6393"/>
    <w:rsid w:val="006115FD"/>
    <w:rsid w:val="00612E6F"/>
    <w:rsid w:val="00616107"/>
    <w:rsid w:val="00624804"/>
    <w:rsid w:val="00625D05"/>
    <w:rsid w:val="00626390"/>
    <w:rsid w:val="00631168"/>
    <w:rsid w:val="00632C7A"/>
    <w:rsid w:val="00641107"/>
    <w:rsid w:val="006431F7"/>
    <w:rsid w:val="00654CBD"/>
    <w:rsid w:val="0066032A"/>
    <w:rsid w:val="00662765"/>
    <w:rsid w:val="00663AC8"/>
    <w:rsid w:val="00665D29"/>
    <w:rsid w:val="006662F0"/>
    <w:rsid w:val="0067027D"/>
    <w:rsid w:val="00671DD3"/>
    <w:rsid w:val="00672961"/>
    <w:rsid w:val="00672CFD"/>
    <w:rsid w:val="0068248E"/>
    <w:rsid w:val="00687F1C"/>
    <w:rsid w:val="006918A8"/>
    <w:rsid w:val="00691F58"/>
    <w:rsid w:val="006A334B"/>
    <w:rsid w:val="006A7299"/>
    <w:rsid w:val="006B1331"/>
    <w:rsid w:val="006B1E7F"/>
    <w:rsid w:val="006B3848"/>
    <w:rsid w:val="006B3B07"/>
    <w:rsid w:val="006B3D5F"/>
    <w:rsid w:val="006B63A0"/>
    <w:rsid w:val="006B741E"/>
    <w:rsid w:val="006B7B48"/>
    <w:rsid w:val="006C1413"/>
    <w:rsid w:val="006D4912"/>
    <w:rsid w:val="006D4EF9"/>
    <w:rsid w:val="006D5569"/>
    <w:rsid w:val="006D779F"/>
    <w:rsid w:val="006D7BA4"/>
    <w:rsid w:val="006E4F5D"/>
    <w:rsid w:val="006E7C60"/>
    <w:rsid w:val="006F00CE"/>
    <w:rsid w:val="006F54DD"/>
    <w:rsid w:val="00700089"/>
    <w:rsid w:val="0070601F"/>
    <w:rsid w:val="00707E44"/>
    <w:rsid w:val="0071237B"/>
    <w:rsid w:val="007159E0"/>
    <w:rsid w:val="007167B7"/>
    <w:rsid w:val="00716BF5"/>
    <w:rsid w:val="007179B4"/>
    <w:rsid w:val="00722174"/>
    <w:rsid w:val="007238A1"/>
    <w:rsid w:val="00723A68"/>
    <w:rsid w:val="00723B7B"/>
    <w:rsid w:val="00726101"/>
    <w:rsid w:val="007270D8"/>
    <w:rsid w:val="007324B9"/>
    <w:rsid w:val="00746CFC"/>
    <w:rsid w:val="007548EE"/>
    <w:rsid w:val="007577F1"/>
    <w:rsid w:val="00764490"/>
    <w:rsid w:val="00767CBA"/>
    <w:rsid w:val="00767FE2"/>
    <w:rsid w:val="007735A8"/>
    <w:rsid w:val="00775239"/>
    <w:rsid w:val="00781303"/>
    <w:rsid w:val="007855FD"/>
    <w:rsid w:val="0079674E"/>
    <w:rsid w:val="00797092"/>
    <w:rsid w:val="007A2D5F"/>
    <w:rsid w:val="007C05CC"/>
    <w:rsid w:val="007C4F07"/>
    <w:rsid w:val="007D3E6C"/>
    <w:rsid w:val="007D5C8A"/>
    <w:rsid w:val="007D6C65"/>
    <w:rsid w:val="007E2800"/>
    <w:rsid w:val="007E3C36"/>
    <w:rsid w:val="007E59B6"/>
    <w:rsid w:val="00801B6F"/>
    <w:rsid w:val="00805774"/>
    <w:rsid w:val="00805E3D"/>
    <w:rsid w:val="00806EE6"/>
    <w:rsid w:val="008073D0"/>
    <w:rsid w:val="00813911"/>
    <w:rsid w:val="0081711D"/>
    <w:rsid w:val="008225CC"/>
    <w:rsid w:val="008316B8"/>
    <w:rsid w:val="00832A72"/>
    <w:rsid w:val="008341BC"/>
    <w:rsid w:val="008346D9"/>
    <w:rsid w:val="00835893"/>
    <w:rsid w:val="00840091"/>
    <w:rsid w:val="00840B8B"/>
    <w:rsid w:val="008413F7"/>
    <w:rsid w:val="00842B7B"/>
    <w:rsid w:val="00844B6B"/>
    <w:rsid w:val="008477C9"/>
    <w:rsid w:val="00852E82"/>
    <w:rsid w:val="00853471"/>
    <w:rsid w:val="0085425B"/>
    <w:rsid w:val="0085435D"/>
    <w:rsid w:val="00861B52"/>
    <w:rsid w:val="00867EC8"/>
    <w:rsid w:val="008713DE"/>
    <w:rsid w:val="00873B50"/>
    <w:rsid w:val="00877681"/>
    <w:rsid w:val="008808C0"/>
    <w:rsid w:val="00882733"/>
    <w:rsid w:val="00887EFC"/>
    <w:rsid w:val="008912EF"/>
    <w:rsid w:val="00891398"/>
    <w:rsid w:val="00891A27"/>
    <w:rsid w:val="008926C2"/>
    <w:rsid w:val="00895443"/>
    <w:rsid w:val="008A1681"/>
    <w:rsid w:val="008A1F36"/>
    <w:rsid w:val="008A6377"/>
    <w:rsid w:val="008B2719"/>
    <w:rsid w:val="008B2875"/>
    <w:rsid w:val="008B7998"/>
    <w:rsid w:val="008C00FA"/>
    <w:rsid w:val="008C0A7F"/>
    <w:rsid w:val="008C10FC"/>
    <w:rsid w:val="008C5B6D"/>
    <w:rsid w:val="008D7475"/>
    <w:rsid w:val="008D77EE"/>
    <w:rsid w:val="008D7E41"/>
    <w:rsid w:val="008E58F1"/>
    <w:rsid w:val="008E600F"/>
    <w:rsid w:val="008E6324"/>
    <w:rsid w:val="008F29F9"/>
    <w:rsid w:val="008F5764"/>
    <w:rsid w:val="008F5FCC"/>
    <w:rsid w:val="00902674"/>
    <w:rsid w:val="00902D59"/>
    <w:rsid w:val="00903E46"/>
    <w:rsid w:val="00905E33"/>
    <w:rsid w:val="0091448D"/>
    <w:rsid w:val="009154B9"/>
    <w:rsid w:val="00915C09"/>
    <w:rsid w:val="009161BE"/>
    <w:rsid w:val="00920DA7"/>
    <w:rsid w:val="00927C34"/>
    <w:rsid w:val="00927C7D"/>
    <w:rsid w:val="00932FF9"/>
    <w:rsid w:val="00945021"/>
    <w:rsid w:val="00950322"/>
    <w:rsid w:val="00953FC7"/>
    <w:rsid w:val="00955F5B"/>
    <w:rsid w:val="00957F71"/>
    <w:rsid w:val="00960280"/>
    <w:rsid w:val="009618AD"/>
    <w:rsid w:val="00964CAF"/>
    <w:rsid w:val="00965F2E"/>
    <w:rsid w:val="009703C6"/>
    <w:rsid w:val="00973796"/>
    <w:rsid w:val="00973C69"/>
    <w:rsid w:val="0097560D"/>
    <w:rsid w:val="00981DD0"/>
    <w:rsid w:val="00983FE6"/>
    <w:rsid w:val="00986145"/>
    <w:rsid w:val="0098620D"/>
    <w:rsid w:val="009942FA"/>
    <w:rsid w:val="009944B9"/>
    <w:rsid w:val="00996F40"/>
    <w:rsid w:val="009A02CB"/>
    <w:rsid w:val="009A23DD"/>
    <w:rsid w:val="009A3627"/>
    <w:rsid w:val="009A7FC0"/>
    <w:rsid w:val="009B2E3C"/>
    <w:rsid w:val="009B3B3E"/>
    <w:rsid w:val="009B4944"/>
    <w:rsid w:val="009B4F1F"/>
    <w:rsid w:val="009B7DFD"/>
    <w:rsid w:val="009C4173"/>
    <w:rsid w:val="009D0309"/>
    <w:rsid w:val="009D2D79"/>
    <w:rsid w:val="009D40AA"/>
    <w:rsid w:val="009D4FC7"/>
    <w:rsid w:val="009E1886"/>
    <w:rsid w:val="009E2EC0"/>
    <w:rsid w:val="009E31EF"/>
    <w:rsid w:val="009E3853"/>
    <w:rsid w:val="009E4978"/>
    <w:rsid w:val="009E5005"/>
    <w:rsid w:val="009E638F"/>
    <w:rsid w:val="009E7DDF"/>
    <w:rsid w:val="009F5312"/>
    <w:rsid w:val="00A024AA"/>
    <w:rsid w:val="00A03711"/>
    <w:rsid w:val="00A05B32"/>
    <w:rsid w:val="00A202CA"/>
    <w:rsid w:val="00A20303"/>
    <w:rsid w:val="00A25C0C"/>
    <w:rsid w:val="00A27C3A"/>
    <w:rsid w:val="00A30AE2"/>
    <w:rsid w:val="00A311C6"/>
    <w:rsid w:val="00A32CC4"/>
    <w:rsid w:val="00A34B6C"/>
    <w:rsid w:val="00A4109E"/>
    <w:rsid w:val="00A45FA6"/>
    <w:rsid w:val="00A51E0E"/>
    <w:rsid w:val="00A56A06"/>
    <w:rsid w:val="00A60190"/>
    <w:rsid w:val="00A647F1"/>
    <w:rsid w:val="00A67DFD"/>
    <w:rsid w:val="00A71EB8"/>
    <w:rsid w:val="00A766C0"/>
    <w:rsid w:val="00A76803"/>
    <w:rsid w:val="00A80330"/>
    <w:rsid w:val="00A84680"/>
    <w:rsid w:val="00A852FE"/>
    <w:rsid w:val="00A86826"/>
    <w:rsid w:val="00A9300B"/>
    <w:rsid w:val="00A95962"/>
    <w:rsid w:val="00A968B5"/>
    <w:rsid w:val="00A96E77"/>
    <w:rsid w:val="00A97DBF"/>
    <w:rsid w:val="00AA19A0"/>
    <w:rsid w:val="00AA2533"/>
    <w:rsid w:val="00AA354B"/>
    <w:rsid w:val="00AB536E"/>
    <w:rsid w:val="00AB575D"/>
    <w:rsid w:val="00AB7B6B"/>
    <w:rsid w:val="00AC4D17"/>
    <w:rsid w:val="00AC7681"/>
    <w:rsid w:val="00AD45FB"/>
    <w:rsid w:val="00AD4624"/>
    <w:rsid w:val="00AD6417"/>
    <w:rsid w:val="00AD6772"/>
    <w:rsid w:val="00AE00E2"/>
    <w:rsid w:val="00AE61E9"/>
    <w:rsid w:val="00AF00AC"/>
    <w:rsid w:val="00AF7015"/>
    <w:rsid w:val="00AF7C2F"/>
    <w:rsid w:val="00B03F60"/>
    <w:rsid w:val="00B1162B"/>
    <w:rsid w:val="00B13DEA"/>
    <w:rsid w:val="00B167C1"/>
    <w:rsid w:val="00B20329"/>
    <w:rsid w:val="00B25744"/>
    <w:rsid w:val="00B26688"/>
    <w:rsid w:val="00B26F69"/>
    <w:rsid w:val="00B27C09"/>
    <w:rsid w:val="00B31D32"/>
    <w:rsid w:val="00B33E54"/>
    <w:rsid w:val="00B358E7"/>
    <w:rsid w:val="00B4292C"/>
    <w:rsid w:val="00B429EF"/>
    <w:rsid w:val="00B42B92"/>
    <w:rsid w:val="00B43048"/>
    <w:rsid w:val="00B44936"/>
    <w:rsid w:val="00B454EA"/>
    <w:rsid w:val="00B560E8"/>
    <w:rsid w:val="00B574D8"/>
    <w:rsid w:val="00B63F06"/>
    <w:rsid w:val="00B645E9"/>
    <w:rsid w:val="00B649B5"/>
    <w:rsid w:val="00B82644"/>
    <w:rsid w:val="00B86AA7"/>
    <w:rsid w:val="00B92A46"/>
    <w:rsid w:val="00B94A0E"/>
    <w:rsid w:val="00B97274"/>
    <w:rsid w:val="00BA07FC"/>
    <w:rsid w:val="00BA0C03"/>
    <w:rsid w:val="00BB6E3F"/>
    <w:rsid w:val="00BB7AC6"/>
    <w:rsid w:val="00BC201E"/>
    <w:rsid w:val="00BC2723"/>
    <w:rsid w:val="00BC57AE"/>
    <w:rsid w:val="00BC5B6E"/>
    <w:rsid w:val="00BC791B"/>
    <w:rsid w:val="00BD085F"/>
    <w:rsid w:val="00BD1F71"/>
    <w:rsid w:val="00BD685C"/>
    <w:rsid w:val="00BD77BD"/>
    <w:rsid w:val="00BE56C0"/>
    <w:rsid w:val="00BE6D1F"/>
    <w:rsid w:val="00BF027B"/>
    <w:rsid w:val="00BF5B6A"/>
    <w:rsid w:val="00BF769D"/>
    <w:rsid w:val="00C0174F"/>
    <w:rsid w:val="00C01841"/>
    <w:rsid w:val="00C02B63"/>
    <w:rsid w:val="00C0313D"/>
    <w:rsid w:val="00C15EAA"/>
    <w:rsid w:val="00C20046"/>
    <w:rsid w:val="00C206E9"/>
    <w:rsid w:val="00C22F3B"/>
    <w:rsid w:val="00C25C1F"/>
    <w:rsid w:val="00C271A4"/>
    <w:rsid w:val="00C471E2"/>
    <w:rsid w:val="00C472D4"/>
    <w:rsid w:val="00C47E1B"/>
    <w:rsid w:val="00C60B0E"/>
    <w:rsid w:val="00C624E4"/>
    <w:rsid w:val="00C636D9"/>
    <w:rsid w:val="00C64817"/>
    <w:rsid w:val="00C6685D"/>
    <w:rsid w:val="00C72F2E"/>
    <w:rsid w:val="00C739BE"/>
    <w:rsid w:val="00C77CFE"/>
    <w:rsid w:val="00C83D5C"/>
    <w:rsid w:val="00C879B7"/>
    <w:rsid w:val="00C927EB"/>
    <w:rsid w:val="00C944EB"/>
    <w:rsid w:val="00C9461C"/>
    <w:rsid w:val="00CA2FD8"/>
    <w:rsid w:val="00CB309B"/>
    <w:rsid w:val="00CD1F4E"/>
    <w:rsid w:val="00CD2745"/>
    <w:rsid w:val="00CD5CEE"/>
    <w:rsid w:val="00CD631E"/>
    <w:rsid w:val="00CD78FD"/>
    <w:rsid w:val="00CE051B"/>
    <w:rsid w:val="00CE344C"/>
    <w:rsid w:val="00CF04D6"/>
    <w:rsid w:val="00CF2A0F"/>
    <w:rsid w:val="00CF5A66"/>
    <w:rsid w:val="00CF6AEB"/>
    <w:rsid w:val="00D03C12"/>
    <w:rsid w:val="00D040E0"/>
    <w:rsid w:val="00D13DB0"/>
    <w:rsid w:val="00D15EC4"/>
    <w:rsid w:val="00D177A6"/>
    <w:rsid w:val="00D224E0"/>
    <w:rsid w:val="00D25A98"/>
    <w:rsid w:val="00D26D1C"/>
    <w:rsid w:val="00D27B71"/>
    <w:rsid w:val="00D30533"/>
    <w:rsid w:val="00D325F5"/>
    <w:rsid w:val="00D34106"/>
    <w:rsid w:val="00D34581"/>
    <w:rsid w:val="00D369B0"/>
    <w:rsid w:val="00D371D5"/>
    <w:rsid w:val="00D414C4"/>
    <w:rsid w:val="00D41B6D"/>
    <w:rsid w:val="00D517AE"/>
    <w:rsid w:val="00D52F49"/>
    <w:rsid w:val="00D56A2D"/>
    <w:rsid w:val="00D62566"/>
    <w:rsid w:val="00D64C32"/>
    <w:rsid w:val="00D67AAB"/>
    <w:rsid w:val="00D70B53"/>
    <w:rsid w:val="00D73E8A"/>
    <w:rsid w:val="00D7524B"/>
    <w:rsid w:val="00D756BE"/>
    <w:rsid w:val="00D8153D"/>
    <w:rsid w:val="00D81BDB"/>
    <w:rsid w:val="00D81DAE"/>
    <w:rsid w:val="00D8354E"/>
    <w:rsid w:val="00D854E3"/>
    <w:rsid w:val="00D856E8"/>
    <w:rsid w:val="00D905A0"/>
    <w:rsid w:val="00D92298"/>
    <w:rsid w:val="00D934AF"/>
    <w:rsid w:val="00D93FFD"/>
    <w:rsid w:val="00D949E1"/>
    <w:rsid w:val="00DA06CD"/>
    <w:rsid w:val="00DA0EEF"/>
    <w:rsid w:val="00DA2AE9"/>
    <w:rsid w:val="00DA46C9"/>
    <w:rsid w:val="00DB1152"/>
    <w:rsid w:val="00DB3555"/>
    <w:rsid w:val="00DB52DC"/>
    <w:rsid w:val="00DC0834"/>
    <w:rsid w:val="00DC0C16"/>
    <w:rsid w:val="00DC0D12"/>
    <w:rsid w:val="00DC465F"/>
    <w:rsid w:val="00DC485D"/>
    <w:rsid w:val="00DC610A"/>
    <w:rsid w:val="00DC78A9"/>
    <w:rsid w:val="00DD139F"/>
    <w:rsid w:val="00DD44B2"/>
    <w:rsid w:val="00DE43C0"/>
    <w:rsid w:val="00DE46A4"/>
    <w:rsid w:val="00DE749D"/>
    <w:rsid w:val="00DF4A89"/>
    <w:rsid w:val="00DF64A8"/>
    <w:rsid w:val="00DF7E95"/>
    <w:rsid w:val="00E00259"/>
    <w:rsid w:val="00E0211B"/>
    <w:rsid w:val="00E038E7"/>
    <w:rsid w:val="00E11669"/>
    <w:rsid w:val="00E14D06"/>
    <w:rsid w:val="00E22260"/>
    <w:rsid w:val="00E2257D"/>
    <w:rsid w:val="00E22DAC"/>
    <w:rsid w:val="00E2311B"/>
    <w:rsid w:val="00E243EC"/>
    <w:rsid w:val="00E257E8"/>
    <w:rsid w:val="00E3122D"/>
    <w:rsid w:val="00E33C4E"/>
    <w:rsid w:val="00E361F2"/>
    <w:rsid w:val="00E37BCB"/>
    <w:rsid w:val="00E37E56"/>
    <w:rsid w:val="00E37FB0"/>
    <w:rsid w:val="00E462BF"/>
    <w:rsid w:val="00E46DFB"/>
    <w:rsid w:val="00E56D4F"/>
    <w:rsid w:val="00E57A04"/>
    <w:rsid w:val="00E60709"/>
    <w:rsid w:val="00E62273"/>
    <w:rsid w:val="00E67440"/>
    <w:rsid w:val="00E80A21"/>
    <w:rsid w:val="00E855C8"/>
    <w:rsid w:val="00E900D4"/>
    <w:rsid w:val="00E909E6"/>
    <w:rsid w:val="00EA0B63"/>
    <w:rsid w:val="00EA149E"/>
    <w:rsid w:val="00EA307A"/>
    <w:rsid w:val="00EA3395"/>
    <w:rsid w:val="00EA5282"/>
    <w:rsid w:val="00EA530B"/>
    <w:rsid w:val="00EA7027"/>
    <w:rsid w:val="00EB03FF"/>
    <w:rsid w:val="00EB0EDA"/>
    <w:rsid w:val="00EC1BCC"/>
    <w:rsid w:val="00EC5E30"/>
    <w:rsid w:val="00EC6286"/>
    <w:rsid w:val="00ED0BA8"/>
    <w:rsid w:val="00ED36C3"/>
    <w:rsid w:val="00ED45A9"/>
    <w:rsid w:val="00ED5107"/>
    <w:rsid w:val="00ED731B"/>
    <w:rsid w:val="00EE02E3"/>
    <w:rsid w:val="00EE5625"/>
    <w:rsid w:val="00EF0531"/>
    <w:rsid w:val="00EF165A"/>
    <w:rsid w:val="00EF19DA"/>
    <w:rsid w:val="00F012C7"/>
    <w:rsid w:val="00F02EC3"/>
    <w:rsid w:val="00F04B45"/>
    <w:rsid w:val="00F118B9"/>
    <w:rsid w:val="00F13675"/>
    <w:rsid w:val="00F167BC"/>
    <w:rsid w:val="00F243C4"/>
    <w:rsid w:val="00F25967"/>
    <w:rsid w:val="00F25D7C"/>
    <w:rsid w:val="00F32690"/>
    <w:rsid w:val="00F42752"/>
    <w:rsid w:val="00F42EB4"/>
    <w:rsid w:val="00F433D2"/>
    <w:rsid w:val="00F473E0"/>
    <w:rsid w:val="00F522D9"/>
    <w:rsid w:val="00F5522B"/>
    <w:rsid w:val="00F57EE7"/>
    <w:rsid w:val="00F612AD"/>
    <w:rsid w:val="00F61699"/>
    <w:rsid w:val="00F63C53"/>
    <w:rsid w:val="00F63F88"/>
    <w:rsid w:val="00F640D5"/>
    <w:rsid w:val="00F72CEB"/>
    <w:rsid w:val="00F749F6"/>
    <w:rsid w:val="00F7778C"/>
    <w:rsid w:val="00F84F82"/>
    <w:rsid w:val="00F90BD3"/>
    <w:rsid w:val="00F90D2C"/>
    <w:rsid w:val="00F918DE"/>
    <w:rsid w:val="00F92D39"/>
    <w:rsid w:val="00FA1B0E"/>
    <w:rsid w:val="00FA3A3F"/>
    <w:rsid w:val="00FA4519"/>
    <w:rsid w:val="00FA4E7C"/>
    <w:rsid w:val="00FA71D7"/>
    <w:rsid w:val="00FB0F76"/>
    <w:rsid w:val="00FB396C"/>
    <w:rsid w:val="00FB4CD1"/>
    <w:rsid w:val="00FB5B4E"/>
    <w:rsid w:val="00FB7629"/>
    <w:rsid w:val="00FC285E"/>
    <w:rsid w:val="00FC79C8"/>
    <w:rsid w:val="00FD11D7"/>
    <w:rsid w:val="00FD2475"/>
    <w:rsid w:val="00FD260F"/>
    <w:rsid w:val="00FD36C1"/>
    <w:rsid w:val="00FD398C"/>
    <w:rsid w:val="00FD4E50"/>
    <w:rsid w:val="00FD5F86"/>
    <w:rsid w:val="00FE75AB"/>
    <w:rsid w:val="00FF0702"/>
    <w:rsid w:val="00FF1C56"/>
    <w:rsid w:val="00FF2D9B"/>
    <w:rsid w:val="00FF4301"/>
    <w:rsid w:val="00FF7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EFF8DD"/>
  <w15:chartTrackingRefBased/>
  <w15:docId w15:val="{77ED9BB6-4816-4866-826B-B7BDE1E7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24B9"/>
    <w:pPr>
      <w:overflowPunct w:val="0"/>
      <w:autoSpaceDE w:val="0"/>
      <w:autoSpaceDN w:val="0"/>
      <w:adjustRightInd w:val="0"/>
      <w:textAlignment w:val="baseline"/>
    </w:pPr>
  </w:style>
  <w:style w:type="paragraph" w:styleId="Nadpis1">
    <w:name w:val="heading 1"/>
    <w:basedOn w:val="Normln"/>
    <w:next w:val="Normln"/>
    <w:qFormat/>
    <w:rsid w:val="007324B9"/>
    <w:pPr>
      <w:keepNext/>
      <w:spacing w:before="240" w:after="60"/>
      <w:outlineLvl w:val="0"/>
    </w:pPr>
    <w:rPr>
      <w:rFonts w:ascii="Arial" w:hAnsi="Arial"/>
      <w:b/>
      <w:kern w:val="28"/>
      <w:sz w:val="28"/>
    </w:rPr>
  </w:style>
  <w:style w:type="paragraph" w:styleId="Nadpis5">
    <w:name w:val="heading 5"/>
    <w:basedOn w:val="Normln"/>
    <w:next w:val="Normln"/>
    <w:qFormat/>
    <w:rsid w:val="007324B9"/>
    <w:pPr>
      <w:spacing w:before="240" w:after="60"/>
      <w:outlineLvl w:val="4"/>
    </w:pPr>
    <w:rPr>
      <w:rFonts w:ascii="Arial" w:hAnsi="Arial"/>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7324B9"/>
    <w:pPr>
      <w:tabs>
        <w:tab w:val="center" w:pos="4536"/>
        <w:tab w:val="right" w:pos="9072"/>
      </w:tabs>
    </w:pPr>
  </w:style>
  <w:style w:type="paragraph" w:styleId="Zhlav">
    <w:name w:val="header"/>
    <w:aliases w:val="1. Zeile,   1. Zeile"/>
    <w:basedOn w:val="Normln"/>
    <w:rsid w:val="007324B9"/>
    <w:pPr>
      <w:tabs>
        <w:tab w:val="center" w:pos="4536"/>
        <w:tab w:val="right" w:pos="9072"/>
      </w:tabs>
    </w:pPr>
  </w:style>
  <w:style w:type="paragraph" w:customStyle="1" w:styleId="Styl1">
    <w:name w:val="Styl1"/>
    <w:basedOn w:val="Zkladntext"/>
    <w:rsid w:val="007324B9"/>
    <w:pPr>
      <w:jc w:val="both"/>
    </w:pPr>
    <w:rPr>
      <w:sz w:val="24"/>
    </w:rPr>
  </w:style>
  <w:style w:type="paragraph" w:customStyle="1" w:styleId="dokument">
    <w:name w:val="dokument"/>
    <w:basedOn w:val="Normln"/>
    <w:rsid w:val="007324B9"/>
    <w:pPr>
      <w:overflowPunct/>
      <w:autoSpaceDE/>
      <w:autoSpaceDN/>
      <w:adjustRightInd/>
      <w:jc w:val="both"/>
      <w:textAlignment w:val="auto"/>
    </w:pPr>
    <w:rPr>
      <w:rFonts w:ascii="Symbol" w:eastAsia="Symbol" w:hAnsi="Symbol"/>
      <w:b/>
      <w:sz w:val="24"/>
    </w:rPr>
  </w:style>
  <w:style w:type="table" w:styleId="Mkatabulky">
    <w:name w:val="Table Grid"/>
    <w:basedOn w:val="Normlntabulka"/>
    <w:rsid w:val="007324B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7324B9"/>
    <w:pPr>
      <w:spacing w:after="120"/>
    </w:pPr>
  </w:style>
  <w:style w:type="character" w:styleId="slostrnky">
    <w:name w:val="page number"/>
    <w:basedOn w:val="Standardnpsmoodstavce"/>
    <w:rsid w:val="00DD139F"/>
  </w:style>
  <w:style w:type="paragraph" w:customStyle="1" w:styleId="Bezmezer1">
    <w:name w:val="Bez mezer1"/>
    <w:rsid w:val="003C7FBB"/>
    <w:rPr>
      <w:rFonts w:ascii="Arial" w:hAnsi="Arial"/>
      <w:sz w:val="22"/>
      <w:szCs w:val="22"/>
      <w:lang w:eastAsia="en-US"/>
    </w:rPr>
  </w:style>
  <w:style w:type="paragraph" w:customStyle="1" w:styleId="Nazevtabulky">
    <w:name w:val="Nazev tabulky"/>
    <w:basedOn w:val="Normln"/>
    <w:rsid w:val="00957F71"/>
    <w:pPr>
      <w:keepNext/>
      <w:keepLines/>
      <w:overflowPunct/>
      <w:autoSpaceDE/>
      <w:autoSpaceDN/>
      <w:adjustRightInd/>
      <w:spacing w:before="240" w:after="60" w:line="264" w:lineRule="auto"/>
      <w:ind w:firstLine="284"/>
      <w:textAlignment w:val="auto"/>
    </w:pPr>
    <w:rPr>
      <w:rFonts w:ascii="Arial" w:eastAsia="Arial" w:hAnsi="Arial" w:cs="Arial"/>
      <w:b/>
      <w:lang w:eastAsia="ar-SA"/>
    </w:rPr>
  </w:style>
  <w:style w:type="paragraph" w:styleId="Normlnweb">
    <w:name w:val="Normal (Web)"/>
    <w:basedOn w:val="Normln"/>
    <w:rsid w:val="00973C69"/>
    <w:pPr>
      <w:overflowPunct/>
      <w:autoSpaceDE/>
      <w:autoSpaceDN/>
      <w:adjustRightInd/>
      <w:spacing w:before="100" w:beforeAutospacing="1" w:after="100" w:afterAutospacing="1"/>
      <w:textAlignment w:val="auto"/>
    </w:pPr>
    <w:rPr>
      <w:rFonts w:eastAsia="Arial"/>
      <w:sz w:val="24"/>
      <w:szCs w:val="24"/>
    </w:rPr>
  </w:style>
  <w:style w:type="character" w:styleId="Siln">
    <w:name w:val="Strong"/>
    <w:basedOn w:val="Standardnpsmoodstavce"/>
    <w:qFormat/>
    <w:rsid w:val="00973C69"/>
    <w:rPr>
      <w:rFonts w:cs="Times New Roman"/>
      <w:b/>
      <w:bCs/>
    </w:rPr>
  </w:style>
  <w:style w:type="paragraph" w:styleId="Textvbloku">
    <w:name w:val="Block Text"/>
    <w:basedOn w:val="Normln"/>
    <w:rsid w:val="009944B9"/>
    <w:pPr>
      <w:tabs>
        <w:tab w:val="left" w:pos="709"/>
      </w:tabs>
      <w:overflowPunct/>
      <w:autoSpaceDE/>
      <w:autoSpaceDN/>
      <w:adjustRightInd/>
      <w:ind w:left="-450" w:right="567"/>
      <w:textAlignment w:val="auto"/>
    </w:pPr>
    <w:rPr>
      <w:rFonts w:ascii="Arial Narrow" w:hAnsi="Arial Narrow"/>
      <w:sz w:val="24"/>
    </w:rPr>
  </w:style>
  <w:style w:type="paragraph" w:customStyle="1" w:styleId="Tabmensi">
    <w:name w:val="Tab_mensi"/>
    <w:basedOn w:val="Normln"/>
    <w:rsid w:val="003F163C"/>
    <w:pPr>
      <w:framePr w:hSpace="142" w:wrap="around" w:vAnchor="page" w:hAnchor="page" w:xAlign="center" w:yAlign="center"/>
      <w:overflowPunct/>
      <w:autoSpaceDE/>
      <w:autoSpaceDN/>
      <w:adjustRightInd/>
      <w:suppressOverlap/>
      <w:textAlignment w:val="auto"/>
    </w:pPr>
    <w:rPr>
      <w:rFonts w:ascii="Cambria" w:hAnsi="Cambria"/>
      <w:sz w:val="14"/>
      <w:szCs w:val="22"/>
      <w:lang w:eastAsia="en-US"/>
    </w:rPr>
  </w:style>
  <w:style w:type="paragraph" w:customStyle="1" w:styleId="Tabvelka">
    <w:name w:val="Tab_velka"/>
    <w:basedOn w:val="Normln"/>
    <w:rsid w:val="003F163C"/>
    <w:pPr>
      <w:framePr w:hSpace="142" w:wrap="around" w:hAnchor="margin" w:xAlign="center" w:yAlign="center"/>
      <w:overflowPunct/>
      <w:autoSpaceDE/>
      <w:autoSpaceDN/>
      <w:adjustRightInd/>
      <w:suppressOverlap/>
      <w:jc w:val="center"/>
      <w:textAlignment w:val="auto"/>
    </w:pPr>
    <w:rPr>
      <w:rFonts w:ascii="Cambria" w:hAnsi="Cambria"/>
      <w:sz w:val="36"/>
      <w:szCs w:val="22"/>
      <w:lang w:eastAsia="en-US"/>
    </w:rPr>
  </w:style>
  <w:style w:type="paragraph" w:customStyle="1" w:styleId="Tabmensistred">
    <w:name w:val="Tab_mensi_stred"/>
    <w:basedOn w:val="Tabmensi"/>
    <w:rsid w:val="003F163C"/>
    <w:pPr>
      <w:framePr w:wrap="around"/>
      <w:jc w:val="center"/>
    </w:pPr>
    <w:rPr>
      <w:sz w:val="10"/>
      <w:szCs w:val="20"/>
    </w:rPr>
  </w:style>
  <w:style w:type="paragraph" w:customStyle="1" w:styleId="Tabstrednilevy">
    <w:name w:val="Tab_stredni_levy"/>
    <w:basedOn w:val="Normln"/>
    <w:qFormat/>
    <w:rsid w:val="003F163C"/>
    <w:pPr>
      <w:framePr w:hSpace="142" w:vSpace="142" w:wrap="around" w:hAnchor="margin" w:xAlign="center" w:yAlign="center"/>
      <w:overflowPunct/>
      <w:autoSpaceDE/>
      <w:autoSpaceDN/>
      <w:adjustRightInd/>
      <w:suppressOverlap/>
      <w:textAlignment w:val="auto"/>
    </w:pPr>
    <w:rPr>
      <w:rFonts w:ascii="Cambria" w:hAnsi="Cambria"/>
      <w:sz w:val="24"/>
      <w:szCs w:val="22"/>
      <w:lang w:eastAsia="en-US"/>
    </w:rPr>
  </w:style>
  <w:style w:type="paragraph" w:customStyle="1" w:styleId="ZKLADNTEXT0">
    <w:name w:val="ZÁKLADNÍ TEXT"/>
    <w:link w:val="ZKLADNTEXTChar"/>
    <w:qFormat/>
    <w:rsid w:val="00CF04D6"/>
    <w:pPr>
      <w:spacing w:before="60" w:after="60"/>
      <w:jc w:val="both"/>
    </w:pPr>
    <w:rPr>
      <w:rFonts w:ascii="CAD Arial Narrow" w:hAnsi="CAD Arial Narrow"/>
      <w:sz w:val="18"/>
      <w:szCs w:val="22"/>
      <w:lang w:eastAsia="en-US" w:bidi="en-US"/>
    </w:rPr>
  </w:style>
  <w:style w:type="character" w:customStyle="1" w:styleId="ZKLADNTEXTChar">
    <w:name w:val="ZÁKLADNÍ TEXT Char"/>
    <w:link w:val="ZKLADNTEXT0"/>
    <w:rsid w:val="00CF04D6"/>
    <w:rPr>
      <w:rFonts w:ascii="CAD Arial Narrow" w:hAnsi="CAD Arial Narrow"/>
      <w:sz w:val="18"/>
      <w:szCs w:val="22"/>
      <w:lang w:eastAsia="en-US" w:bidi="en-US"/>
    </w:rPr>
  </w:style>
  <w:style w:type="paragraph" w:styleId="Odstavecseseznamem">
    <w:name w:val="List Paragraph"/>
    <w:basedOn w:val="Normln"/>
    <w:uiPriority w:val="34"/>
    <w:qFormat/>
    <w:rsid w:val="00A4109E"/>
    <w:pPr>
      <w:overflowPunct/>
      <w:autoSpaceDE/>
      <w:autoSpaceDN/>
      <w:adjustRightInd/>
      <w:spacing w:before="60"/>
      <w:ind w:left="720"/>
      <w:contextualSpacing/>
      <w:textAlignment w:val="auto"/>
    </w:pPr>
    <w:rPr>
      <w:rFonts w:asciiTheme="minorHAnsi" w:eastAsia="Calibri" w:hAnsiTheme="minorHAnsi"/>
      <w:lang w:eastAsia="en-US"/>
    </w:rPr>
  </w:style>
  <w:style w:type="paragraph" w:styleId="Zkladntextodsazen2">
    <w:name w:val="Body Text Indent 2"/>
    <w:basedOn w:val="Normln"/>
    <w:link w:val="Zkladntextodsazen2Char"/>
    <w:uiPriority w:val="99"/>
    <w:semiHidden/>
    <w:unhideWhenUsed/>
    <w:rsid w:val="003C49F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C49FF"/>
  </w:style>
  <w:style w:type="character" w:styleId="Hypertextovodkaz">
    <w:name w:val="Hyperlink"/>
    <w:basedOn w:val="Standardnpsmoodstavce"/>
    <w:uiPriority w:val="99"/>
    <w:unhideWhenUsed/>
    <w:rsid w:val="002320C1"/>
    <w:rPr>
      <w:color w:val="0563C1" w:themeColor="hyperlink"/>
      <w:u w:val="single"/>
    </w:rPr>
  </w:style>
  <w:style w:type="paragraph" w:customStyle="1" w:styleId="Zpteenadresa">
    <w:name w:val="Zpáteení adresa"/>
    <w:basedOn w:val="Normln"/>
    <w:rsid w:val="002320C1"/>
    <w:pPr>
      <w:keepLines/>
      <w:framePr w:w="4320" w:h="965" w:hSpace="187" w:vSpace="187" w:wrap="notBeside" w:vAnchor="page" w:hAnchor="margin" w:xAlign="right" w:y="966" w:anchorLock="1"/>
      <w:tabs>
        <w:tab w:val="left" w:pos="2160"/>
      </w:tabs>
      <w:spacing w:line="160" w:lineRule="atLeast"/>
      <w:jc w:val="both"/>
      <w:textAlignment w:val="auto"/>
    </w:pPr>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2631">
      <w:bodyDiv w:val="1"/>
      <w:marLeft w:val="0"/>
      <w:marRight w:val="0"/>
      <w:marTop w:val="0"/>
      <w:marBottom w:val="0"/>
      <w:divBdr>
        <w:top w:val="none" w:sz="0" w:space="0" w:color="auto"/>
        <w:left w:val="none" w:sz="0" w:space="0" w:color="auto"/>
        <w:bottom w:val="none" w:sz="0" w:space="0" w:color="auto"/>
        <w:right w:val="none" w:sz="0" w:space="0" w:color="auto"/>
      </w:divBdr>
      <w:divsChild>
        <w:div w:id="1527795361">
          <w:marLeft w:val="0"/>
          <w:marRight w:val="0"/>
          <w:marTop w:val="0"/>
          <w:marBottom w:val="0"/>
          <w:divBdr>
            <w:top w:val="none" w:sz="0" w:space="0" w:color="auto"/>
            <w:left w:val="none" w:sz="0" w:space="0" w:color="auto"/>
            <w:bottom w:val="none" w:sz="0" w:space="0" w:color="auto"/>
            <w:right w:val="none" w:sz="0" w:space="0" w:color="auto"/>
          </w:divBdr>
          <w:divsChild>
            <w:div w:id="103773041">
              <w:marLeft w:val="0"/>
              <w:marRight w:val="0"/>
              <w:marTop w:val="0"/>
              <w:marBottom w:val="0"/>
              <w:divBdr>
                <w:top w:val="none" w:sz="0" w:space="0" w:color="auto"/>
                <w:left w:val="none" w:sz="0" w:space="0" w:color="auto"/>
                <w:bottom w:val="none" w:sz="0" w:space="0" w:color="auto"/>
                <w:right w:val="none" w:sz="0" w:space="0" w:color="auto"/>
              </w:divBdr>
            </w:div>
            <w:div w:id="1539314792">
              <w:marLeft w:val="0"/>
              <w:marRight w:val="0"/>
              <w:marTop w:val="0"/>
              <w:marBottom w:val="0"/>
              <w:divBdr>
                <w:top w:val="none" w:sz="0" w:space="0" w:color="auto"/>
                <w:left w:val="none" w:sz="0" w:space="0" w:color="auto"/>
                <w:bottom w:val="none" w:sz="0" w:space="0" w:color="auto"/>
                <w:right w:val="none" w:sz="0" w:space="0" w:color="auto"/>
              </w:divBdr>
            </w:div>
            <w:div w:id="20585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3220">
      <w:bodyDiv w:val="1"/>
      <w:marLeft w:val="0"/>
      <w:marRight w:val="0"/>
      <w:marTop w:val="0"/>
      <w:marBottom w:val="0"/>
      <w:divBdr>
        <w:top w:val="none" w:sz="0" w:space="0" w:color="auto"/>
        <w:left w:val="none" w:sz="0" w:space="0" w:color="auto"/>
        <w:bottom w:val="none" w:sz="0" w:space="0" w:color="auto"/>
        <w:right w:val="none" w:sz="0" w:space="0" w:color="auto"/>
      </w:divBdr>
      <w:divsChild>
        <w:div w:id="411315610">
          <w:marLeft w:val="0"/>
          <w:marRight w:val="0"/>
          <w:marTop w:val="0"/>
          <w:marBottom w:val="0"/>
          <w:divBdr>
            <w:top w:val="none" w:sz="0" w:space="0" w:color="auto"/>
            <w:left w:val="none" w:sz="0" w:space="0" w:color="auto"/>
            <w:bottom w:val="none" w:sz="0" w:space="0" w:color="auto"/>
            <w:right w:val="none" w:sz="0" w:space="0" w:color="auto"/>
          </w:divBdr>
        </w:div>
        <w:div w:id="2116754969">
          <w:marLeft w:val="0"/>
          <w:marRight w:val="0"/>
          <w:marTop w:val="0"/>
          <w:marBottom w:val="0"/>
          <w:divBdr>
            <w:top w:val="none" w:sz="0" w:space="0" w:color="auto"/>
            <w:left w:val="none" w:sz="0" w:space="0" w:color="auto"/>
            <w:bottom w:val="none" w:sz="0" w:space="0" w:color="auto"/>
            <w:right w:val="none" w:sz="0" w:space="0" w:color="auto"/>
          </w:divBdr>
        </w:div>
      </w:divsChild>
    </w:div>
    <w:div w:id="1438326650">
      <w:bodyDiv w:val="1"/>
      <w:marLeft w:val="0"/>
      <w:marRight w:val="0"/>
      <w:marTop w:val="0"/>
      <w:marBottom w:val="0"/>
      <w:divBdr>
        <w:top w:val="none" w:sz="0" w:space="0" w:color="auto"/>
        <w:left w:val="none" w:sz="0" w:space="0" w:color="auto"/>
        <w:bottom w:val="none" w:sz="0" w:space="0" w:color="auto"/>
        <w:right w:val="none" w:sz="0" w:space="0" w:color="auto"/>
      </w:divBdr>
      <w:divsChild>
        <w:div w:id="166143521">
          <w:marLeft w:val="0"/>
          <w:marRight w:val="0"/>
          <w:marTop w:val="0"/>
          <w:marBottom w:val="0"/>
          <w:divBdr>
            <w:top w:val="none" w:sz="0" w:space="0" w:color="auto"/>
            <w:left w:val="none" w:sz="0" w:space="0" w:color="auto"/>
            <w:bottom w:val="none" w:sz="0" w:space="0" w:color="auto"/>
            <w:right w:val="none" w:sz="0" w:space="0" w:color="auto"/>
          </w:divBdr>
          <w:divsChild>
            <w:div w:id="404038162">
              <w:marLeft w:val="0"/>
              <w:marRight w:val="0"/>
              <w:marTop w:val="0"/>
              <w:marBottom w:val="0"/>
              <w:divBdr>
                <w:top w:val="none" w:sz="0" w:space="0" w:color="auto"/>
                <w:left w:val="none" w:sz="0" w:space="0" w:color="auto"/>
                <w:bottom w:val="none" w:sz="0" w:space="0" w:color="auto"/>
                <w:right w:val="none" w:sz="0" w:space="0" w:color="auto"/>
              </w:divBdr>
            </w:div>
            <w:div w:id="751244249">
              <w:marLeft w:val="0"/>
              <w:marRight w:val="0"/>
              <w:marTop w:val="0"/>
              <w:marBottom w:val="0"/>
              <w:divBdr>
                <w:top w:val="none" w:sz="0" w:space="0" w:color="auto"/>
                <w:left w:val="none" w:sz="0" w:space="0" w:color="auto"/>
                <w:bottom w:val="none" w:sz="0" w:space="0" w:color="auto"/>
                <w:right w:val="none" w:sz="0" w:space="0" w:color="auto"/>
              </w:divBdr>
            </w:div>
            <w:div w:id="10116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telier.alfa@ji.c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2453</Words>
  <Characters>14476</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STAVBA:</vt:lpstr>
    </vt:vector>
  </TitlesOfParts>
  <Company>Ing. Rysová</Company>
  <LinksUpToDate>false</LinksUpToDate>
  <CharactersWithSpaces>16896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dc:title>
  <dc:subject/>
  <dc:creator>Ing. Rysová</dc:creator>
  <cp:keywords/>
  <dc:description/>
  <cp:lastModifiedBy>Petr Slezák</cp:lastModifiedBy>
  <cp:revision>43</cp:revision>
  <cp:lastPrinted>2024-04-18T21:50:00Z</cp:lastPrinted>
  <dcterms:created xsi:type="dcterms:W3CDTF">2024-04-18T21:50:00Z</dcterms:created>
  <dcterms:modified xsi:type="dcterms:W3CDTF">2024-05-31T07:36:00Z</dcterms:modified>
</cp:coreProperties>
</file>